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>УТВЕРЖДЕНА</w:t>
      </w:r>
    </w:p>
    <w:p w:rsidR="00AB7CFB" w:rsidRDefault="00AB7CFB" w:rsidP="00AB7CFB">
      <w:pPr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Переясловского сельского поселения</w:t>
      </w:r>
    </w:p>
    <w:p w:rsidR="00AB7CFB" w:rsidRPr="00C20593" w:rsidRDefault="00AB7CFB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B7CFB" w:rsidRPr="00C20593" w:rsidRDefault="0047257E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7CFB" w:rsidRPr="00C2059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5300">
        <w:rPr>
          <w:sz w:val="28"/>
          <w:szCs w:val="28"/>
        </w:rPr>
        <w:t>23.10.2018</w:t>
      </w:r>
      <w:r>
        <w:rPr>
          <w:sz w:val="28"/>
          <w:szCs w:val="28"/>
        </w:rPr>
        <w:t xml:space="preserve"> </w:t>
      </w:r>
      <w:r w:rsidR="00AB7CFB" w:rsidRPr="00C205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5300">
        <w:rPr>
          <w:sz w:val="28"/>
          <w:szCs w:val="28"/>
        </w:rPr>
        <w:t>141</w:t>
      </w:r>
      <w:bookmarkStart w:id="0" w:name="_GoBack"/>
      <w:bookmarkEnd w:id="0"/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ind w:left="234" w:hanging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</w:t>
      </w:r>
      <w:r w:rsidRPr="00C20593">
        <w:rPr>
          <w:b/>
          <w:sz w:val="28"/>
          <w:szCs w:val="28"/>
        </w:rPr>
        <w:t xml:space="preserve"> ПРОГРАММА</w:t>
      </w:r>
    </w:p>
    <w:p w:rsidR="00AB7CFB" w:rsidRPr="00C20593" w:rsidRDefault="00AB7CFB" w:rsidP="00AB7CFB">
      <w:pPr>
        <w:ind w:left="234" w:hanging="234"/>
        <w:jc w:val="center"/>
        <w:rPr>
          <w:b/>
          <w:sz w:val="28"/>
          <w:szCs w:val="28"/>
        </w:rPr>
      </w:pPr>
      <w:r w:rsidRPr="00C20593">
        <w:rPr>
          <w:b/>
          <w:sz w:val="28"/>
          <w:szCs w:val="28"/>
        </w:rPr>
        <w:t>«Доступная среда» на 201</w:t>
      </w:r>
      <w:r w:rsidR="008706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B7CFB" w:rsidRDefault="00AB7CFB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«Доступная среда» на 201</w:t>
      </w:r>
      <w:r w:rsidR="0087068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B621AD" w:rsidRDefault="00B621AD" w:rsidP="00AB7CFB">
      <w:pPr>
        <w:ind w:left="234" w:hanging="234"/>
        <w:jc w:val="center"/>
        <w:rPr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197"/>
        <w:gridCol w:w="1504"/>
        <w:gridCol w:w="1353"/>
        <w:gridCol w:w="2045"/>
      </w:tblGrid>
      <w:tr w:rsidR="008E2239" w:rsidTr="008E2239">
        <w:trPr>
          <w:trHeight w:val="615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57" w:type="dxa"/>
            <w:gridSpan w:val="4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«Доступная среда»</w:t>
            </w:r>
          </w:p>
        </w:tc>
      </w:tr>
      <w:tr w:rsidR="008E2239" w:rsidTr="008E2239">
        <w:trPr>
          <w:trHeight w:val="1521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957" w:type="dxa"/>
            <w:gridSpan w:val="4"/>
          </w:tcPr>
          <w:p w:rsidR="008E2239" w:rsidRPr="00C20593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Федеральный закон от 24.11.95 № 181-ФЗ «О</w:t>
            </w:r>
            <w:r w:rsidR="00EB1573">
              <w:rPr>
                <w:sz w:val="28"/>
                <w:szCs w:val="28"/>
              </w:rPr>
              <w:t> </w:t>
            </w:r>
            <w:r w:rsidRPr="00C20593">
              <w:rPr>
                <w:sz w:val="28"/>
                <w:szCs w:val="28"/>
              </w:rPr>
              <w:t>социальной защите инвалидов в Российской Федерации»;</w:t>
            </w:r>
          </w:p>
          <w:p w:rsidR="00AB7CFB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Закон Краснодарского края от 27.04.2007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2239" w:rsidTr="008E2239">
        <w:trPr>
          <w:trHeight w:val="960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957" w:type="dxa"/>
            <w:gridSpan w:val="4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8E2239" w:rsidTr="00A44849">
        <w:trPr>
          <w:trHeight w:val="4536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957" w:type="dxa"/>
            <w:gridSpan w:val="4"/>
          </w:tcPr>
          <w:p w:rsidR="00B621AD" w:rsidRPr="00C20593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C20593">
              <w:rPr>
                <w:sz w:val="28"/>
                <w:szCs w:val="28"/>
              </w:rPr>
              <w:t>повышение качества жизни инвалидов.</w:t>
            </w:r>
          </w:p>
          <w:p w:rsidR="00AB7CFB" w:rsidRDefault="00B621AD" w:rsidP="00B621AD">
            <w:pPr>
              <w:pStyle w:val="ConsNonformat"/>
              <w:spacing w:line="240" w:lineRule="auto"/>
              <w:rPr>
                <w:sz w:val="28"/>
                <w:szCs w:val="28"/>
              </w:rPr>
            </w:pPr>
            <w:r w:rsidRPr="00B621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повышение уровня доступности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Переясловском сельском поселении Брюховецкого района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приоритетных объектов и услуг в приоритетных сферах жизнедея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 инвалидов и других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преодоление социальной разобщённости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передвижения и доступа инвалидов к объектам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инфраструктуры и месту работы (обустройство зда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239" w:rsidTr="008E2239">
        <w:trPr>
          <w:trHeight w:val="1005"/>
        </w:trPr>
        <w:tc>
          <w:tcPr>
            <w:tcW w:w="2698" w:type="dxa"/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957" w:type="dxa"/>
            <w:gridSpan w:val="4"/>
            <w:tcBorders>
              <w:bottom w:val="single" w:sz="4" w:space="0" w:color="auto"/>
            </w:tcBorders>
          </w:tcPr>
          <w:p w:rsidR="00B621AD" w:rsidRDefault="0087068E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621AD">
              <w:rPr>
                <w:sz w:val="28"/>
                <w:szCs w:val="28"/>
              </w:rPr>
              <w:t xml:space="preserve"> год</w:t>
            </w:r>
          </w:p>
        </w:tc>
      </w:tr>
      <w:tr w:rsidR="008E2239" w:rsidTr="008E2239">
        <w:trPr>
          <w:trHeight w:val="320"/>
        </w:trPr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E2239" w:rsidTr="008E2239">
        <w:trPr>
          <w:trHeight w:val="330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87068E" w:rsidP="0087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E4CC6">
              <w:rPr>
                <w:sz w:val="28"/>
                <w:szCs w:val="28"/>
              </w:rPr>
              <w:t>,</w:t>
            </w:r>
            <w:r w:rsidR="00DA7A9B">
              <w:rPr>
                <w:sz w:val="28"/>
                <w:szCs w:val="28"/>
              </w:rPr>
              <w:t>0</w:t>
            </w:r>
          </w:p>
        </w:tc>
      </w:tr>
      <w:tr w:rsidR="008E2239" w:rsidTr="008E2239">
        <w:trPr>
          <w:trHeight w:val="345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6" w:rsidRDefault="0087068E" w:rsidP="0087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A7A9B">
              <w:rPr>
                <w:sz w:val="28"/>
                <w:szCs w:val="28"/>
              </w:rPr>
              <w:t>,0</w:t>
            </w:r>
          </w:p>
        </w:tc>
      </w:tr>
      <w:tr w:rsidR="008E2239" w:rsidTr="008E2239">
        <w:trPr>
          <w:trHeight w:val="1065"/>
        </w:trPr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:rsidR="008E2239" w:rsidRDefault="008E2239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7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в 201</w:t>
            </w:r>
            <w:r w:rsidR="0087068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реализации программы</w:t>
            </w:r>
          </w:p>
        </w:tc>
      </w:tr>
      <w:tr w:rsidR="008E2239" w:rsidTr="008E2239">
        <w:trPr>
          <w:trHeight w:val="529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8E2239" w:rsidRDefault="008E2239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 xml:space="preserve">увеличить количество зданий и сооружений </w:t>
            </w:r>
            <w:proofErr w:type="gramStart"/>
            <w:r w:rsidRPr="00C20593">
              <w:rPr>
                <w:sz w:val="28"/>
                <w:szCs w:val="28"/>
              </w:rPr>
              <w:t>социальной</w:t>
            </w:r>
            <w:proofErr w:type="gramEnd"/>
            <w:r w:rsidRPr="00C20593">
              <w:rPr>
                <w:sz w:val="28"/>
                <w:szCs w:val="28"/>
              </w:rPr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B7CFB" w:rsidRPr="00AB7CFB" w:rsidRDefault="00AB7CFB" w:rsidP="00AB7CFB">
      <w:pPr>
        <w:ind w:left="234" w:hanging="234"/>
        <w:jc w:val="both"/>
        <w:rPr>
          <w:sz w:val="28"/>
          <w:szCs w:val="28"/>
        </w:rPr>
      </w:pPr>
    </w:p>
    <w:p w:rsidR="00AB7CFB" w:rsidRDefault="008E2239" w:rsidP="008E223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8E2239" w:rsidRPr="00C20593" w:rsidRDefault="008E2239" w:rsidP="008E223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AB7CFB" w:rsidRPr="00C20593" w:rsidRDefault="008E2239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7CFB" w:rsidRPr="00C20593">
        <w:rPr>
          <w:rFonts w:ascii="Times New Roman" w:hAnsi="Times New Roman" w:cs="Times New Roman"/>
          <w:sz w:val="28"/>
          <w:szCs w:val="28"/>
        </w:rPr>
        <w:t>огласно Конвенции Организации Объединённых Наций о правах инвалидов (далее – Конвенция),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 на здания, дороги, транспорт и другие объекты, включая школы, жилые дома, медицинские учреждения и рабочие места; на информационные, коммуникационные и другие службы, включая электронные и экстренные службы.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93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требований Конвенции,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их особых потребностей. Доступность среды определяется уровнем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 xml:space="preserve"> возможного использования соответствующей группой населения.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от 24.11.95 № 181-ФЗ «</w:t>
      </w:r>
      <w:hyperlink r:id="rId7" w:history="1">
        <w:r w:rsidRPr="00C20593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Федерации», от 02.08.95 № 122-ФЗ «</w:t>
      </w:r>
      <w:hyperlink r:id="rId8" w:history="1">
        <w:r w:rsidRPr="00C20593">
          <w:rPr>
            <w:rFonts w:ascii="Times New Roman" w:hAnsi="Times New Roman" w:cs="Times New Roman"/>
            <w:sz w:val="28"/>
            <w:szCs w:val="28"/>
          </w:rPr>
          <w:t>О социальном обслуживании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инвалидов», от 07.07.2003 № 126-ФЗ </w:t>
      </w:r>
      <w:hyperlink r:id="rId9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 связи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от 04.12.2007 № 329-ФЗ </w:t>
      </w:r>
      <w:hyperlink r:id="rId10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 физической культуре и спорте в Российской Федерации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1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2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</w:t>
      </w:r>
      <w:proofErr w:type="gramEnd"/>
      <w:r w:rsidRPr="00C20593">
        <w:rPr>
          <w:rFonts w:ascii="Times New Roman" w:hAnsi="Times New Roman" w:cs="Times New Roman"/>
          <w:sz w:val="28"/>
          <w:szCs w:val="28"/>
        </w:rPr>
        <w:t xml:space="preserve">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AB7CFB" w:rsidRPr="00C20593" w:rsidRDefault="00AB7CFB" w:rsidP="00330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>т предпосылки для реализации их потенциала и, следовательно, способствует социальному и экономическому развитию государства.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Социальная политика администрации </w:t>
      </w:r>
      <w:r w:rsidR="00B33E5A">
        <w:rPr>
          <w:sz w:val="28"/>
          <w:szCs w:val="28"/>
        </w:rPr>
        <w:t>Переясловского сельского поселения Брюховецкого района</w:t>
      </w:r>
      <w:r w:rsidRPr="00C20593">
        <w:rPr>
          <w:sz w:val="28"/>
          <w:szCs w:val="28"/>
        </w:rPr>
        <w:t xml:space="preserve"> направлена на реализацию государственной </w:t>
      </w:r>
      <w:proofErr w:type="gramStart"/>
      <w:r w:rsidRPr="00C20593">
        <w:rPr>
          <w:sz w:val="28"/>
          <w:szCs w:val="28"/>
        </w:rPr>
        <w:t>политики</w:t>
      </w:r>
      <w:proofErr w:type="gramEnd"/>
      <w:r w:rsidRPr="00C20593">
        <w:rPr>
          <w:sz w:val="28"/>
          <w:szCs w:val="28"/>
        </w:rPr>
        <w:t xml:space="preserve"> в отношении инвалидов исходя из Федерального закона от 24.11.95 № 181-ФЗ «О социальной защите инвалидов в Российской Федерации» и Закона Краснодарского края от 27.04.2007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В </w:t>
      </w:r>
      <w:r w:rsidR="00B33E5A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проживает </w:t>
      </w:r>
      <w:r w:rsidR="00F95EDA">
        <w:rPr>
          <w:sz w:val="28"/>
          <w:szCs w:val="28"/>
        </w:rPr>
        <w:t xml:space="preserve">684 </w:t>
      </w:r>
      <w:r w:rsidRPr="00C20593">
        <w:rPr>
          <w:sz w:val="28"/>
          <w:szCs w:val="28"/>
        </w:rPr>
        <w:t>инвалид</w:t>
      </w:r>
      <w:r w:rsidR="00F95EDA">
        <w:rPr>
          <w:sz w:val="28"/>
          <w:szCs w:val="28"/>
        </w:rPr>
        <w:t>а</w:t>
      </w:r>
      <w:r w:rsidRPr="00C20593">
        <w:rPr>
          <w:sz w:val="28"/>
          <w:szCs w:val="28"/>
        </w:rPr>
        <w:t>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Необходимо отметить, что число людей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нуждающихся в улучшении условий жизнедеятельности больше, чем зарегистрированное количество инвалидов. </w:t>
      </w:r>
    </w:p>
    <w:p w:rsidR="00AB7CFB" w:rsidRPr="00C20593" w:rsidRDefault="00AB7CFB" w:rsidP="0033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«маломобильные граждане» определено </w:t>
      </w:r>
      <w:r w:rsidRPr="00C20593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hAnsi="Times New Roman" w:cs="Times New Roman"/>
          <w:sz w:val="28"/>
          <w:szCs w:val="28"/>
          <w:lang w:eastAsia="en-US"/>
        </w:rPr>
        <w:t>.04.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2007 № 1229-КЗ «</w:t>
      </w:r>
      <w:r w:rsidRPr="00C20593">
        <w:rPr>
          <w:rFonts w:ascii="Times New Roman" w:hAnsi="Times New Roman" w:cs="Times New Roman"/>
          <w:sz w:val="28"/>
          <w:szCs w:val="28"/>
        </w:rPr>
        <w:t>О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б обеспечении беспрепятственного доступа маломобильных граждан к объектам социальной, транспортной и инженерной инфра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структур, информации и связи в К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раснодарском крае»,</w:t>
      </w:r>
      <w:r w:rsidRPr="00C20593">
        <w:rPr>
          <w:rFonts w:eastAsia="Times New Roman"/>
          <w:sz w:val="28"/>
          <w:szCs w:val="28"/>
          <w:lang w:eastAsia="en-US"/>
        </w:rPr>
        <w:t xml:space="preserve">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согласно которому к данной категории граждан относятся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</w:t>
      </w:r>
      <w:proofErr w:type="gramEnd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</w:rPr>
      </w:pPr>
      <w:r w:rsidRPr="0067441D">
        <w:rPr>
          <w:sz w:val="28"/>
          <w:szCs w:val="28"/>
        </w:rPr>
        <w:t xml:space="preserve">В рамках краевого законодательства предусмотрено органами социальной защиты населения согласование заданий на проектирование объектов </w:t>
      </w:r>
      <w:r w:rsidR="00DA7A9B">
        <w:rPr>
          <w:sz w:val="28"/>
          <w:szCs w:val="28"/>
        </w:rPr>
        <w:t>сельской</w:t>
      </w:r>
      <w:r w:rsidRPr="0067441D">
        <w:rPr>
          <w:sz w:val="28"/>
          <w:szCs w:val="28"/>
        </w:rPr>
        <w:t xml:space="preserve"> инфраструктуры при строительстве, реконструкции и капитальном ре</w:t>
      </w:r>
      <w:r w:rsidR="00DA7A9B">
        <w:rPr>
          <w:sz w:val="28"/>
          <w:szCs w:val="28"/>
        </w:rPr>
        <w:t>монте.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  <w:lang w:eastAsia="en-US"/>
        </w:rPr>
      </w:pPr>
      <w:r w:rsidRPr="0067441D">
        <w:rPr>
          <w:sz w:val="28"/>
          <w:szCs w:val="28"/>
          <w:lang w:eastAsia="en-US"/>
        </w:rPr>
        <w:t>Органами социальной защиты населения во взаимодействии с общественными организациями инвалидов осуществляется паспортизация и мониторинг уровня безбарьерной среды</w:t>
      </w:r>
      <w:r w:rsidR="00DA7A9B">
        <w:rPr>
          <w:sz w:val="28"/>
          <w:szCs w:val="28"/>
          <w:lang w:eastAsia="en-US"/>
        </w:rPr>
        <w:t>.</w:t>
      </w:r>
    </w:p>
    <w:p w:rsidR="00AB7CFB" w:rsidRPr="0067441D" w:rsidRDefault="00AB7CFB" w:rsidP="00330314">
      <w:pPr>
        <w:ind w:firstLine="709"/>
        <w:jc w:val="both"/>
        <w:rPr>
          <w:color w:val="FF0000"/>
          <w:sz w:val="28"/>
          <w:szCs w:val="28"/>
        </w:rPr>
      </w:pPr>
      <w:r w:rsidRPr="0067441D">
        <w:rPr>
          <w:sz w:val="28"/>
          <w:szCs w:val="28"/>
          <w:lang w:eastAsia="en-US"/>
        </w:rPr>
        <w:t xml:space="preserve">При проведении мониторинга состояние доступности объектов оценивается для всех категорий инвалидов: для инвалидов с поражением опорно-двигательного аппарата, в том числе инвалидов-колясочников, инвалидов по зрению, инвалидов по слуху. 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Проводимая работа позволяет маломобильным гражданам все больше посещать учреждени</w:t>
      </w:r>
      <w:r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здравоохранения, образования, культуры, заниматься спортом и т.д.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В последнее время вс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е</w:t>
      </w:r>
      <w:r w:rsidRPr="00C20593">
        <w:rPr>
          <w:sz w:val="28"/>
          <w:szCs w:val="28"/>
        </w:rPr>
        <w:t xml:space="preserve">е внимание в </w:t>
      </w:r>
      <w:r w:rsidR="00DA7A9B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уделяется вопросу доступности для инвалидов объектов </w:t>
      </w:r>
      <w:r w:rsidR="00DA7A9B">
        <w:rPr>
          <w:sz w:val="28"/>
          <w:szCs w:val="28"/>
        </w:rPr>
        <w:t>сельской</w:t>
      </w:r>
      <w:r w:rsidRPr="00C20593">
        <w:rPr>
          <w:sz w:val="28"/>
          <w:szCs w:val="28"/>
        </w:rPr>
        <w:t xml:space="preserve"> инфраструк</w:t>
      </w:r>
      <w:r w:rsidR="00DA7A9B">
        <w:rPr>
          <w:sz w:val="28"/>
          <w:szCs w:val="28"/>
        </w:rPr>
        <w:t>туры.</w:t>
      </w:r>
    </w:p>
    <w:p w:rsid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Существующий уровень безбарьерной среды не позволяет в полной мере решать вопросы интеграции в общество людей с ограниченными возможностями. Ф</w:t>
      </w:r>
      <w:r w:rsidR="00DA7A9B">
        <w:rPr>
          <w:sz w:val="28"/>
          <w:szCs w:val="28"/>
        </w:rPr>
        <w:t>ормирование</w:t>
      </w:r>
      <w:r w:rsidRPr="00C20593">
        <w:rPr>
          <w:sz w:val="28"/>
          <w:szCs w:val="28"/>
        </w:rPr>
        <w:t xml:space="preserve"> доступной среды для инвалидов, несмотря на существующую правовую основу и проводимую работу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находится на недостаточном уровне.</w:t>
      </w:r>
    </w:p>
    <w:p w:rsidR="00AB7CFB" w:rsidRP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Программа предусматривает реализацию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>, направленн</w:t>
      </w:r>
      <w:r w:rsidR="00DA7A9B">
        <w:rPr>
          <w:sz w:val="28"/>
          <w:szCs w:val="28"/>
        </w:rPr>
        <w:t>ого</w:t>
      </w:r>
      <w:r w:rsidRPr="00C20593">
        <w:rPr>
          <w:sz w:val="28"/>
          <w:szCs w:val="28"/>
        </w:rPr>
        <w:t xml:space="preserve">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</w:t>
      </w:r>
      <w:r w:rsidR="00DA7A9B">
        <w:rPr>
          <w:sz w:val="28"/>
          <w:szCs w:val="28"/>
        </w:rPr>
        <w:t xml:space="preserve">сфере </w:t>
      </w:r>
      <w:r w:rsidRPr="00C20593">
        <w:rPr>
          <w:sz w:val="28"/>
          <w:szCs w:val="28"/>
        </w:rPr>
        <w:t>культуры.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Реализация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предусматривает обеспечение доступности зданий пут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м обустройства прилегающих территорий, входной группы, путей движения внутри здания, зон оказания услуг, санитарно-гигиенических узлов в соответствии с результатами паспортизации объектов, проводимой в установленном порядке с участием представителей общественных организаций инвалидов в рамках мониторинга доступности. 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При реализации комплекса мероприятий будут соблюдены нормативные требования строительных норм и правил (сводов правил), регламентирующие нормы доступности зданий и сооружений для инвалидов с поражением опорно-двигательного аппарата, в том числе инвалидов-колясочников.</w:t>
      </w:r>
    </w:p>
    <w:p w:rsidR="00AB7CFB" w:rsidRPr="00C31B4A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31B4A">
        <w:rPr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установку поручней, подъ</w:t>
      </w:r>
      <w:r>
        <w:rPr>
          <w:sz w:val="28"/>
          <w:szCs w:val="28"/>
        </w:rPr>
        <w:t>ё</w:t>
      </w:r>
      <w:r w:rsidRPr="00C31B4A">
        <w:rPr>
          <w:sz w:val="28"/>
          <w:szCs w:val="28"/>
        </w:rPr>
        <w:t xml:space="preserve">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 и доступности информации, с соблюдением требований безопасности. Поэтому создание адаптированной инфраструктуры </w:t>
      </w:r>
      <w:r w:rsidR="00DA7A9B">
        <w:rPr>
          <w:sz w:val="28"/>
          <w:szCs w:val="28"/>
        </w:rPr>
        <w:t>Переясловского сельского поселения</w:t>
      </w:r>
      <w:r w:rsidRPr="00C31B4A">
        <w:rPr>
          <w:sz w:val="28"/>
          <w:szCs w:val="28"/>
        </w:rPr>
        <w:t xml:space="preserve"> для маломобильных групп населения требует целевых материальных затрат, в том числе системной разъяснительной работы. </w:t>
      </w:r>
    </w:p>
    <w:p w:rsidR="00AB7CFB" w:rsidRDefault="00AB7CFB" w:rsidP="00AB7CFB">
      <w:pPr>
        <w:jc w:val="both"/>
        <w:rPr>
          <w:b/>
          <w:sz w:val="28"/>
          <w:szCs w:val="28"/>
        </w:rPr>
      </w:pPr>
    </w:p>
    <w:p w:rsidR="00DA7A9B" w:rsidRDefault="00DA7A9B" w:rsidP="00330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и описание программных мероприятий</w:t>
      </w:r>
    </w:p>
    <w:p w:rsidR="00DA7A9B" w:rsidRDefault="00DA7A9B" w:rsidP="00AB7CFB">
      <w:pPr>
        <w:jc w:val="both"/>
        <w:rPr>
          <w:b/>
          <w:sz w:val="28"/>
          <w:szCs w:val="28"/>
        </w:rPr>
      </w:pPr>
    </w:p>
    <w:p w:rsidR="00DA7A9B" w:rsidRDefault="00DA7A9B" w:rsidP="0033031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программных мероприятий</w:t>
      </w:r>
    </w:p>
    <w:p w:rsidR="00DA7A9B" w:rsidRDefault="00DA7A9B" w:rsidP="00AB7CFB">
      <w:pPr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2"/>
        <w:gridCol w:w="1876"/>
        <w:gridCol w:w="1893"/>
        <w:gridCol w:w="1396"/>
        <w:gridCol w:w="1926"/>
        <w:gridCol w:w="2171"/>
      </w:tblGrid>
      <w:tr w:rsidR="00330314" w:rsidTr="00EB1573">
        <w:tc>
          <w:tcPr>
            <w:tcW w:w="592" w:type="dxa"/>
          </w:tcPr>
          <w:p w:rsidR="00DA7A9B" w:rsidRPr="00330314" w:rsidRDefault="00DA7A9B" w:rsidP="00AB7CFB">
            <w:pPr>
              <w:jc w:val="both"/>
            </w:pPr>
            <w:r w:rsidRPr="00330314">
              <w:t xml:space="preserve">№ </w:t>
            </w:r>
            <w:proofErr w:type="gramStart"/>
            <w:r w:rsidRPr="00330314">
              <w:t>п</w:t>
            </w:r>
            <w:proofErr w:type="gramEnd"/>
            <w:r w:rsidRPr="00330314">
              <w:t>/п</w:t>
            </w:r>
          </w:p>
        </w:tc>
        <w:tc>
          <w:tcPr>
            <w:tcW w:w="1876" w:type="dxa"/>
          </w:tcPr>
          <w:p w:rsidR="00DA7A9B" w:rsidRPr="00330314" w:rsidRDefault="00DA7A9B" w:rsidP="00AB7CFB">
            <w:pPr>
              <w:jc w:val="both"/>
            </w:pPr>
            <w:r w:rsidRPr="00330314">
              <w:t>Наименования мероприятия</w:t>
            </w:r>
          </w:p>
        </w:tc>
        <w:tc>
          <w:tcPr>
            <w:tcW w:w="1893" w:type="dxa"/>
          </w:tcPr>
          <w:p w:rsidR="00DA7A9B" w:rsidRPr="00330314" w:rsidRDefault="00DA7A9B" w:rsidP="00AB7CFB">
            <w:pPr>
              <w:jc w:val="both"/>
            </w:pPr>
            <w:r w:rsidRPr="00330314">
              <w:t>Описание мероприятий</w:t>
            </w:r>
          </w:p>
        </w:tc>
        <w:tc>
          <w:tcPr>
            <w:tcW w:w="1396" w:type="dxa"/>
          </w:tcPr>
          <w:p w:rsidR="00DA7A9B" w:rsidRPr="00330314" w:rsidRDefault="00DA7A9B" w:rsidP="00AB7CFB">
            <w:pPr>
              <w:jc w:val="both"/>
            </w:pPr>
            <w:r w:rsidRPr="00330314">
              <w:t>Срок реализации (год)</w:t>
            </w:r>
          </w:p>
        </w:tc>
        <w:tc>
          <w:tcPr>
            <w:tcW w:w="1926" w:type="dxa"/>
          </w:tcPr>
          <w:p w:rsidR="00DA7A9B" w:rsidRPr="00330314" w:rsidRDefault="00DA7A9B" w:rsidP="00AB7CFB">
            <w:pPr>
              <w:jc w:val="both"/>
            </w:pPr>
            <w:r w:rsidRPr="00330314">
              <w:t>Объем финансирования (тыс. руб.)</w:t>
            </w:r>
          </w:p>
        </w:tc>
        <w:tc>
          <w:tcPr>
            <w:tcW w:w="2171" w:type="dxa"/>
          </w:tcPr>
          <w:p w:rsidR="00DA7A9B" w:rsidRPr="00330314" w:rsidRDefault="00DA7A9B" w:rsidP="00AB7CFB">
            <w:pPr>
              <w:jc w:val="both"/>
            </w:pPr>
            <w:r w:rsidRPr="00330314">
              <w:t>Результат реализации программы</w:t>
            </w:r>
          </w:p>
        </w:tc>
      </w:tr>
      <w:tr w:rsidR="0087068E" w:rsidTr="0087068E">
        <w:trPr>
          <w:trHeight w:val="1571"/>
        </w:trPr>
        <w:tc>
          <w:tcPr>
            <w:tcW w:w="592" w:type="dxa"/>
          </w:tcPr>
          <w:p w:rsidR="0087068E" w:rsidRPr="00330314" w:rsidRDefault="0087068E" w:rsidP="00AB7CFB">
            <w:pPr>
              <w:jc w:val="both"/>
            </w:pPr>
            <w:r>
              <w:t>2</w:t>
            </w:r>
          </w:p>
        </w:tc>
        <w:tc>
          <w:tcPr>
            <w:tcW w:w="1876" w:type="dxa"/>
          </w:tcPr>
          <w:p w:rsidR="0087068E" w:rsidRPr="00330314" w:rsidRDefault="0087068E" w:rsidP="00DA7A9B">
            <w:pPr>
              <w:jc w:val="both"/>
            </w:pPr>
            <w:r w:rsidRPr="00EB1573">
              <w:rPr>
                <w:bCs/>
              </w:rPr>
              <w:t>Обеспечение доступности для маломобильных групп населения</w:t>
            </w:r>
          </w:p>
        </w:tc>
        <w:tc>
          <w:tcPr>
            <w:tcW w:w="1893" w:type="dxa"/>
          </w:tcPr>
          <w:p w:rsidR="0087068E" w:rsidRPr="00330314" w:rsidRDefault="00CF4A0C" w:rsidP="00AB7CFB">
            <w:pPr>
              <w:jc w:val="both"/>
            </w:pPr>
            <w:r>
              <w:t>Приобретение знаков</w:t>
            </w:r>
          </w:p>
        </w:tc>
        <w:tc>
          <w:tcPr>
            <w:tcW w:w="1396" w:type="dxa"/>
          </w:tcPr>
          <w:p w:rsidR="0087068E" w:rsidRPr="00330314" w:rsidRDefault="0087068E" w:rsidP="0087068E">
            <w:pPr>
              <w:jc w:val="both"/>
            </w:pPr>
            <w:r>
              <w:t>2019</w:t>
            </w:r>
          </w:p>
        </w:tc>
        <w:tc>
          <w:tcPr>
            <w:tcW w:w="1926" w:type="dxa"/>
          </w:tcPr>
          <w:p w:rsidR="0087068E" w:rsidRPr="00330314" w:rsidRDefault="0087068E" w:rsidP="00EB1573">
            <w:pPr>
              <w:jc w:val="both"/>
            </w:pPr>
            <w:r>
              <w:t>50,0</w:t>
            </w:r>
          </w:p>
        </w:tc>
        <w:tc>
          <w:tcPr>
            <w:tcW w:w="2171" w:type="dxa"/>
          </w:tcPr>
          <w:p w:rsidR="0087068E" w:rsidRPr="00330314" w:rsidRDefault="0087068E" w:rsidP="00EB1573">
            <w:pPr>
              <w:jc w:val="both"/>
            </w:pPr>
            <w:r w:rsidRPr="00330314">
              <w:t xml:space="preserve">Беспрепятственная доступность для </w:t>
            </w:r>
            <w:r w:rsidRPr="00330314">
              <w:rPr>
                <w:bCs/>
              </w:rPr>
              <w:t>маломобильных групп населения</w:t>
            </w:r>
          </w:p>
        </w:tc>
      </w:tr>
    </w:tbl>
    <w:p w:rsidR="00DA7A9B" w:rsidRDefault="00DA7A9B" w:rsidP="00AB7CFB">
      <w:pPr>
        <w:jc w:val="both"/>
        <w:rPr>
          <w:sz w:val="28"/>
          <w:szCs w:val="28"/>
        </w:rPr>
      </w:pPr>
    </w:p>
    <w:p w:rsidR="00AB7CFB" w:rsidRPr="00330314" w:rsidRDefault="00330314" w:rsidP="00330314">
      <w:pPr>
        <w:jc w:val="center"/>
        <w:rPr>
          <w:b/>
          <w:sz w:val="28"/>
          <w:szCs w:val="28"/>
        </w:rPr>
      </w:pPr>
      <w:r w:rsidRPr="00330314">
        <w:rPr>
          <w:b/>
          <w:sz w:val="28"/>
          <w:szCs w:val="28"/>
        </w:rPr>
        <w:t>3. Управление программой и механизм ее реализации</w:t>
      </w:r>
    </w:p>
    <w:p w:rsidR="00330314" w:rsidRPr="00330314" w:rsidRDefault="00330314" w:rsidP="00330314">
      <w:pPr>
        <w:jc w:val="both"/>
        <w:rPr>
          <w:sz w:val="28"/>
          <w:szCs w:val="28"/>
        </w:rPr>
      </w:pP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Социально-экономический эффект от реализации мероприятий Программы выразится </w:t>
      </w:r>
      <w:proofErr w:type="gramStart"/>
      <w:r w:rsidRPr="00C20593">
        <w:rPr>
          <w:sz w:val="28"/>
          <w:szCs w:val="28"/>
        </w:rPr>
        <w:t>в</w:t>
      </w:r>
      <w:proofErr w:type="gramEnd"/>
      <w:r w:rsidRPr="00C20593">
        <w:rPr>
          <w:sz w:val="28"/>
          <w:szCs w:val="28"/>
        </w:rPr>
        <w:t>: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уровня и качества жизни, уровня конкурентоспособности инвалидов на рынке труда, эффективности их реабилитации за счёт повышения доступности объектов социальной инфраструктуры, образования,  культуры и спорта, а также транспорта, информации и связи;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эффективности и результативности расходов бюджетов всех уровней на решение проблем создания безбарьерной среды жизнедеятельности инвалидов;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социальной активности, преодолении самоизоляции инвалидов.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Реализация мероприятий, предусмотренных Программой, позволит: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количество зданий и сооружений социальной и транспортной инфраструктур, оборудованных с учётом потребностей инвалидов и иных маломобильных групп населения;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количество общественного транспорта с уч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>том потребностей инвалидов и иных маломобильных групп населения;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инвалидов, получающих доступ к информации на базе учебных заведений, учреждений культуры (кинотеатры, театры,  библиотеки);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рабочих мест для инвалидов, дооборудованных с учётом требований доступной среды;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инвалидов, получающих образование в обычных образовательных учреждениях.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Результатом реализации Программы является: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уровня и качества жизни инвалидов;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средней продолжительности жизни инвалидов;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уровней занятости и образования инвалидов;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рост уровня участия инвалидов в культурных и спортивных мероприятиях и программах.</w:t>
      </w: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314" w:rsidRPr="00C20593" w:rsidRDefault="00330314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FB" w:rsidRDefault="00AB7CFB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7CFB" w:rsidRDefault="00330314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Индикаторы целей программы</w:t>
      </w:r>
    </w:p>
    <w:p w:rsidR="00330314" w:rsidRDefault="00330314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088"/>
        <w:gridCol w:w="1878"/>
        <w:gridCol w:w="2838"/>
      </w:tblGrid>
      <w:tr w:rsidR="00330314" w:rsidTr="00330314">
        <w:trPr>
          <w:trHeight w:val="69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87068E">
            <w:pPr>
              <w:jc w:val="center"/>
            </w:pPr>
            <w:r w:rsidRPr="00330314">
              <w:t>Значения в 201</w:t>
            </w:r>
            <w:r w:rsidR="0087068E">
              <w:t>8</w:t>
            </w:r>
            <w:r w:rsidRPr="00330314"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1-й год реализации программы</w:t>
            </w:r>
          </w:p>
        </w:tc>
      </w:tr>
      <w:tr w:rsidR="00330314" w:rsidTr="0039509F">
        <w:trPr>
          <w:trHeight w:val="52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 xml:space="preserve">увеличить количество зданий и сооружений </w:t>
            </w:r>
            <w:proofErr w:type="gramStart"/>
            <w:r w:rsidRPr="00330314">
              <w:t>социальной</w:t>
            </w:r>
            <w:proofErr w:type="gramEnd"/>
            <w:r w:rsidRPr="00330314"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proofErr w:type="spellStart"/>
            <w:proofErr w:type="gramStart"/>
            <w:r w:rsidRPr="00330314"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1</w:t>
            </w:r>
          </w:p>
        </w:tc>
      </w:tr>
    </w:tbl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314" w:rsidRP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314">
        <w:rPr>
          <w:b/>
          <w:sz w:val="28"/>
          <w:szCs w:val="28"/>
        </w:rPr>
        <w:t>5. Оценка рисков реализации ведомственной целевой программы и механизмы их минимизации</w:t>
      </w: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314" w:rsidRPr="00330314" w:rsidRDefault="00330314" w:rsidP="00330314">
      <w:pPr>
        <w:jc w:val="center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87068E" w:rsidRDefault="0087068E" w:rsidP="00330314">
      <w:pPr>
        <w:jc w:val="both"/>
        <w:rPr>
          <w:rFonts w:eastAsiaTheme="minorHAnsi"/>
          <w:sz w:val="28"/>
          <w:szCs w:val="28"/>
          <w:lang w:eastAsia="en-US"/>
        </w:rPr>
      </w:pP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30314" w:rsidRPr="00330314" w:rsidRDefault="00330314" w:rsidP="00330314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Брюховецкого района</w:t>
      </w:r>
      <w:r w:rsidRPr="00330314"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330314" w:rsidRPr="00330314" w:rsidSect="00C53463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CF" w:rsidRDefault="00C964CF">
      <w:r>
        <w:separator/>
      </w:r>
    </w:p>
  </w:endnote>
  <w:endnote w:type="continuationSeparator" w:id="0">
    <w:p w:rsidR="00C964CF" w:rsidRDefault="00C9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CF" w:rsidRDefault="00C964CF">
      <w:r>
        <w:separator/>
      </w:r>
    </w:p>
  </w:footnote>
  <w:footnote w:type="continuationSeparator" w:id="0">
    <w:p w:rsidR="00C964CF" w:rsidRDefault="00C9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Default="00330314" w:rsidP="00456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558" w:rsidRDefault="00C964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Pr="00453994" w:rsidRDefault="00330314" w:rsidP="00456EC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53994">
      <w:rPr>
        <w:rStyle w:val="a5"/>
        <w:sz w:val="28"/>
        <w:szCs w:val="28"/>
      </w:rPr>
      <w:fldChar w:fldCharType="begin"/>
    </w:r>
    <w:r w:rsidRPr="00453994">
      <w:rPr>
        <w:rStyle w:val="a5"/>
        <w:sz w:val="28"/>
        <w:szCs w:val="28"/>
      </w:rPr>
      <w:instrText xml:space="preserve">PAGE  </w:instrText>
    </w:r>
    <w:r w:rsidRPr="00453994">
      <w:rPr>
        <w:rStyle w:val="a5"/>
        <w:sz w:val="28"/>
        <w:szCs w:val="28"/>
      </w:rPr>
      <w:fldChar w:fldCharType="separate"/>
    </w:r>
    <w:r w:rsidR="00175300">
      <w:rPr>
        <w:rStyle w:val="a5"/>
        <w:noProof/>
        <w:sz w:val="28"/>
        <w:szCs w:val="28"/>
      </w:rPr>
      <w:t>6</w:t>
    </w:r>
    <w:r w:rsidRPr="00453994">
      <w:rPr>
        <w:rStyle w:val="a5"/>
        <w:sz w:val="28"/>
        <w:szCs w:val="28"/>
      </w:rPr>
      <w:fldChar w:fldCharType="end"/>
    </w:r>
  </w:p>
  <w:p w:rsidR="004E3558" w:rsidRDefault="00C964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B"/>
    <w:rsid w:val="00155566"/>
    <w:rsid w:val="00175300"/>
    <w:rsid w:val="00326DE3"/>
    <w:rsid w:val="00330314"/>
    <w:rsid w:val="00393234"/>
    <w:rsid w:val="00453564"/>
    <w:rsid w:val="00464EBD"/>
    <w:rsid w:val="0047257E"/>
    <w:rsid w:val="004B3BCB"/>
    <w:rsid w:val="004D28FB"/>
    <w:rsid w:val="0050419C"/>
    <w:rsid w:val="005677C2"/>
    <w:rsid w:val="008351BA"/>
    <w:rsid w:val="0087068E"/>
    <w:rsid w:val="008E2239"/>
    <w:rsid w:val="008E4CC6"/>
    <w:rsid w:val="00951B97"/>
    <w:rsid w:val="00974A1A"/>
    <w:rsid w:val="00A44849"/>
    <w:rsid w:val="00AB7CFB"/>
    <w:rsid w:val="00B33E5A"/>
    <w:rsid w:val="00B621AD"/>
    <w:rsid w:val="00B84D19"/>
    <w:rsid w:val="00BE073D"/>
    <w:rsid w:val="00C01FDF"/>
    <w:rsid w:val="00C964CF"/>
    <w:rsid w:val="00CF4A0C"/>
    <w:rsid w:val="00DA7A9B"/>
    <w:rsid w:val="00DC51A2"/>
    <w:rsid w:val="00E50DAB"/>
    <w:rsid w:val="00EB1573"/>
    <w:rsid w:val="00F95BB8"/>
    <w:rsid w:val="00F95EDA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9314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775;fld=134" TargetMode="External"/><Relationship Id="rId12" Type="http://schemas.openxmlformats.org/officeDocument/2006/relationships/hyperlink" Target="consultantplus://offline/main?base=LAW;n=113708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349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34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944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20</cp:revision>
  <cp:lastPrinted>2018-10-24T08:45:00Z</cp:lastPrinted>
  <dcterms:created xsi:type="dcterms:W3CDTF">2016-06-10T06:55:00Z</dcterms:created>
  <dcterms:modified xsi:type="dcterms:W3CDTF">2018-10-24T08:45:00Z</dcterms:modified>
</cp:coreProperties>
</file>