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28" w:rsidRDefault="00643C28" w:rsidP="00643C28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643C28" w:rsidRDefault="00643C28" w:rsidP="00643C28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bCs/>
          <w:sz w:val="28"/>
          <w:szCs w:val="28"/>
        </w:rPr>
      </w:pPr>
    </w:p>
    <w:p w:rsidR="00643C28" w:rsidRPr="004210E2" w:rsidRDefault="00643C28" w:rsidP="00643C28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4210E2">
        <w:rPr>
          <w:bCs/>
          <w:sz w:val="28"/>
          <w:szCs w:val="28"/>
        </w:rPr>
        <w:t>У</w:t>
      </w:r>
      <w:r w:rsidR="00B2051A">
        <w:rPr>
          <w:bCs/>
          <w:sz w:val="28"/>
          <w:szCs w:val="28"/>
        </w:rPr>
        <w:t>ТВЕРЖДЕНА</w:t>
      </w:r>
    </w:p>
    <w:p w:rsidR="00643C28" w:rsidRPr="004210E2" w:rsidRDefault="00643C28" w:rsidP="00643C28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4210E2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4210E2">
        <w:rPr>
          <w:sz w:val="28"/>
          <w:szCs w:val="28"/>
        </w:rPr>
        <w:t>дминистрации</w:t>
      </w:r>
    </w:p>
    <w:p w:rsidR="00643C28" w:rsidRDefault="00643C28" w:rsidP="00643C28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Переясловского сельского поселения</w:t>
      </w:r>
    </w:p>
    <w:p w:rsidR="00643C28" w:rsidRDefault="00643C28" w:rsidP="00643C28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643C28" w:rsidRPr="004210E2" w:rsidRDefault="00643C28" w:rsidP="00643C28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0161">
        <w:rPr>
          <w:sz w:val="28"/>
          <w:szCs w:val="28"/>
        </w:rPr>
        <w:t xml:space="preserve">27.09.2023 </w:t>
      </w:r>
      <w:r>
        <w:rPr>
          <w:sz w:val="28"/>
          <w:szCs w:val="28"/>
        </w:rPr>
        <w:t>№</w:t>
      </w:r>
      <w:r w:rsidR="00412FDB">
        <w:rPr>
          <w:sz w:val="28"/>
          <w:szCs w:val="28"/>
        </w:rPr>
        <w:t xml:space="preserve"> </w:t>
      </w:r>
      <w:r w:rsidR="00F90161">
        <w:rPr>
          <w:sz w:val="28"/>
          <w:szCs w:val="28"/>
        </w:rPr>
        <w:t>89</w:t>
      </w:r>
      <w:bookmarkStart w:id="0" w:name="_GoBack"/>
      <w:bookmarkEnd w:id="0"/>
    </w:p>
    <w:p w:rsidR="00643C28" w:rsidRDefault="00643C28" w:rsidP="00643C28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43C28" w:rsidRDefault="00643C28" w:rsidP="00643C28">
      <w:pPr>
        <w:shd w:val="clear" w:color="auto" w:fill="FFFFFF"/>
        <w:autoSpaceDE w:val="0"/>
        <w:autoSpaceDN w:val="0"/>
        <w:adjustRightInd w:val="0"/>
        <w:jc w:val="right"/>
      </w:pPr>
    </w:p>
    <w:p w:rsidR="00643C28" w:rsidRDefault="000B3ACD" w:rsidP="00643C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ВЕДОМСТВЕННАЯ ЦЕЛЕВАЯ</w:t>
      </w:r>
      <w:r w:rsidR="00643C28">
        <w:rPr>
          <w:b/>
          <w:bCs/>
          <w:sz w:val="26"/>
          <w:szCs w:val="26"/>
        </w:rPr>
        <w:t xml:space="preserve"> ПРОГРАММА</w:t>
      </w:r>
    </w:p>
    <w:p w:rsidR="00643C28" w:rsidRDefault="00643C28" w:rsidP="000B3ACD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«Социальная поддержка граждан» на </w:t>
      </w:r>
      <w:r w:rsidR="00F14D6D">
        <w:rPr>
          <w:b/>
          <w:sz w:val="28"/>
          <w:szCs w:val="28"/>
        </w:rPr>
        <w:t>20</w:t>
      </w:r>
      <w:r w:rsidR="006727D9">
        <w:rPr>
          <w:b/>
          <w:sz w:val="28"/>
          <w:szCs w:val="28"/>
        </w:rPr>
        <w:t>2</w:t>
      </w:r>
      <w:r w:rsidR="001F222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643C28" w:rsidRDefault="00643C28" w:rsidP="00643C28">
      <w:pPr>
        <w:shd w:val="clear" w:color="auto" w:fill="FFFFFF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643C28" w:rsidRPr="00643C28" w:rsidRDefault="00643C28" w:rsidP="00643C2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43C28">
        <w:rPr>
          <w:sz w:val="28"/>
          <w:szCs w:val="28"/>
        </w:rPr>
        <w:t>ПАСПОРТ</w:t>
      </w:r>
    </w:p>
    <w:p w:rsidR="000B3ACD" w:rsidRDefault="000B3ACD" w:rsidP="00643C2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целевая</w:t>
      </w:r>
      <w:r w:rsidR="00643C28" w:rsidRPr="00643C28">
        <w:rPr>
          <w:sz w:val="28"/>
          <w:szCs w:val="28"/>
        </w:rPr>
        <w:t xml:space="preserve"> программа «Социальная поддержка граждан»</w:t>
      </w:r>
    </w:p>
    <w:p w:rsidR="00643C28" w:rsidRPr="00643C28" w:rsidRDefault="00643C28" w:rsidP="00643C2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43C28">
        <w:rPr>
          <w:sz w:val="28"/>
          <w:szCs w:val="28"/>
        </w:rPr>
        <w:t xml:space="preserve">на </w:t>
      </w:r>
      <w:r w:rsidR="00F14D6D">
        <w:rPr>
          <w:sz w:val="28"/>
          <w:szCs w:val="28"/>
        </w:rPr>
        <w:t>20</w:t>
      </w:r>
      <w:r w:rsidR="006727D9">
        <w:rPr>
          <w:sz w:val="28"/>
          <w:szCs w:val="28"/>
        </w:rPr>
        <w:t>2</w:t>
      </w:r>
      <w:r w:rsidR="001F222C">
        <w:rPr>
          <w:sz w:val="28"/>
          <w:szCs w:val="28"/>
        </w:rPr>
        <w:t>4</w:t>
      </w:r>
      <w:r w:rsidRPr="00643C28">
        <w:rPr>
          <w:sz w:val="28"/>
          <w:szCs w:val="28"/>
        </w:rPr>
        <w:t xml:space="preserve"> год</w:t>
      </w:r>
    </w:p>
    <w:p w:rsidR="00643C28" w:rsidRDefault="00643C28" w:rsidP="00643C28">
      <w:pPr>
        <w:shd w:val="clear" w:color="auto" w:fill="FFFFFF"/>
        <w:autoSpaceDE w:val="0"/>
        <w:autoSpaceDN w:val="0"/>
        <w:adjustRightInd w:val="0"/>
        <w:ind w:left="720"/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1"/>
        <w:gridCol w:w="6647"/>
      </w:tblGrid>
      <w:tr w:rsidR="00643C28" w:rsidTr="00635F31">
        <w:trPr>
          <w:trHeight w:val="20"/>
        </w:trPr>
        <w:tc>
          <w:tcPr>
            <w:tcW w:w="3071" w:type="dxa"/>
            <w:shd w:val="clear" w:color="auto" w:fill="FFFFFF"/>
            <w:hideMark/>
          </w:tcPr>
          <w:p w:rsidR="00643C28" w:rsidRPr="00643C28" w:rsidRDefault="00643C28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47" w:type="dxa"/>
            <w:shd w:val="clear" w:color="auto" w:fill="FFFFFF"/>
            <w:hideMark/>
          </w:tcPr>
          <w:p w:rsidR="00643C28" w:rsidRPr="00643C28" w:rsidRDefault="000B3ACD" w:rsidP="00D47E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</w:t>
            </w:r>
            <w:r w:rsidR="00643C28" w:rsidRPr="00643C28">
              <w:rPr>
                <w:sz w:val="28"/>
                <w:szCs w:val="28"/>
              </w:rPr>
              <w:t xml:space="preserve"> программа «Социальная поддержка граждан» на </w:t>
            </w:r>
            <w:r w:rsidR="00F14D6D">
              <w:rPr>
                <w:sz w:val="28"/>
                <w:szCs w:val="28"/>
              </w:rPr>
              <w:t>20</w:t>
            </w:r>
            <w:r w:rsidR="006727D9">
              <w:rPr>
                <w:sz w:val="28"/>
                <w:szCs w:val="28"/>
              </w:rPr>
              <w:t>2</w:t>
            </w:r>
            <w:r w:rsidR="001F222C">
              <w:rPr>
                <w:sz w:val="28"/>
                <w:szCs w:val="28"/>
              </w:rPr>
              <w:t>4</w:t>
            </w:r>
            <w:r w:rsidR="00643C28" w:rsidRPr="00643C28">
              <w:rPr>
                <w:sz w:val="28"/>
                <w:szCs w:val="28"/>
              </w:rPr>
              <w:t xml:space="preserve"> год</w:t>
            </w:r>
          </w:p>
        </w:tc>
      </w:tr>
      <w:tr w:rsidR="000B3ACD" w:rsidTr="001342D2">
        <w:trPr>
          <w:trHeight w:val="3409"/>
        </w:trPr>
        <w:tc>
          <w:tcPr>
            <w:tcW w:w="3071" w:type="dxa"/>
            <w:shd w:val="clear" w:color="auto" w:fill="FFFFFF"/>
          </w:tcPr>
          <w:p w:rsidR="000B3ACD" w:rsidRPr="00643C28" w:rsidRDefault="000B3ACD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 xml:space="preserve">Основание для разработки </w:t>
            </w:r>
            <w:r>
              <w:rPr>
                <w:sz w:val="28"/>
                <w:szCs w:val="28"/>
              </w:rPr>
              <w:t>п</w:t>
            </w:r>
            <w:r w:rsidRPr="00643C28">
              <w:rPr>
                <w:sz w:val="28"/>
                <w:szCs w:val="28"/>
              </w:rPr>
              <w:t>рограммы</w:t>
            </w:r>
          </w:p>
        </w:tc>
        <w:tc>
          <w:tcPr>
            <w:tcW w:w="6647" w:type="dxa"/>
            <w:shd w:val="clear" w:color="auto" w:fill="FFFFFF"/>
          </w:tcPr>
          <w:p w:rsidR="000B3ACD" w:rsidRPr="00643C28" w:rsidRDefault="000B3ACD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>1 .Бюджетный кодекс Российской Федерации</w:t>
            </w:r>
            <w:proofErr w:type="gramStart"/>
            <w:r w:rsidRPr="00643C28">
              <w:rPr>
                <w:sz w:val="28"/>
                <w:szCs w:val="28"/>
              </w:rPr>
              <w:t xml:space="preserve"> ;</w:t>
            </w:r>
            <w:proofErr w:type="gramEnd"/>
          </w:p>
          <w:p w:rsidR="000B3ACD" w:rsidRPr="00643C28" w:rsidRDefault="000B3ACD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>2. Закон РФ от 2</w:t>
            </w:r>
            <w:r w:rsidR="006727D9">
              <w:rPr>
                <w:sz w:val="28"/>
                <w:szCs w:val="28"/>
              </w:rPr>
              <w:t xml:space="preserve"> марта </w:t>
            </w:r>
            <w:r w:rsidRPr="00643C28">
              <w:rPr>
                <w:sz w:val="28"/>
                <w:szCs w:val="28"/>
              </w:rPr>
              <w:t>2007 года № 25- ФЗ «О</w:t>
            </w:r>
            <w:r>
              <w:rPr>
                <w:sz w:val="28"/>
                <w:szCs w:val="28"/>
              </w:rPr>
              <w:t> </w:t>
            </w:r>
            <w:r w:rsidRPr="00643C28">
              <w:rPr>
                <w:sz w:val="28"/>
                <w:szCs w:val="28"/>
              </w:rPr>
              <w:t>муниципальной службе в РФ »;</w:t>
            </w:r>
          </w:p>
          <w:p w:rsidR="000B3ACD" w:rsidRPr="00643C28" w:rsidRDefault="000B3ACD" w:rsidP="000B3ACD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43C28">
              <w:rPr>
                <w:b w:val="0"/>
                <w:sz w:val="28"/>
                <w:szCs w:val="28"/>
              </w:rPr>
              <w:t>3. Закон Краснодарского края от 8</w:t>
            </w:r>
            <w:r w:rsidR="006727D9">
              <w:rPr>
                <w:b w:val="0"/>
                <w:sz w:val="28"/>
                <w:szCs w:val="28"/>
              </w:rPr>
              <w:t xml:space="preserve"> июня </w:t>
            </w:r>
            <w:r w:rsidRPr="00643C28">
              <w:rPr>
                <w:b w:val="0"/>
                <w:sz w:val="28"/>
                <w:szCs w:val="28"/>
              </w:rPr>
              <w:t>2007</w:t>
            </w:r>
            <w:r w:rsidR="006727D9">
              <w:rPr>
                <w:b w:val="0"/>
                <w:sz w:val="28"/>
                <w:szCs w:val="28"/>
              </w:rPr>
              <w:t xml:space="preserve"> года № </w:t>
            </w:r>
            <w:r w:rsidRPr="00643C28">
              <w:rPr>
                <w:b w:val="0"/>
                <w:sz w:val="28"/>
                <w:szCs w:val="28"/>
              </w:rPr>
              <w:t>1244-КЗ «О муниципальной службе в краснодарском крае»</w:t>
            </w:r>
          </w:p>
          <w:p w:rsidR="000B3ACD" w:rsidRPr="00643C28" w:rsidRDefault="000B3ACD" w:rsidP="006727D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 xml:space="preserve">4. </w:t>
            </w:r>
            <w:r w:rsidR="003D667B" w:rsidRPr="003D667B">
              <w:rPr>
                <w:sz w:val="28"/>
                <w:szCs w:val="28"/>
              </w:rPr>
              <w:t xml:space="preserve">Решение Совета </w:t>
            </w:r>
            <w:r w:rsidR="003D667B">
              <w:rPr>
                <w:sz w:val="28"/>
                <w:szCs w:val="28"/>
              </w:rPr>
              <w:t xml:space="preserve">Переясловского сельского поселения Брюховецкого района </w:t>
            </w:r>
            <w:r w:rsidR="009D2E60">
              <w:rPr>
                <w:sz w:val="28"/>
                <w:szCs w:val="28"/>
              </w:rPr>
              <w:t>от 26</w:t>
            </w:r>
            <w:r w:rsidR="006727D9">
              <w:rPr>
                <w:sz w:val="28"/>
                <w:szCs w:val="28"/>
              </w:rPr>
              <w:t xml:space="preserve"> апреля </w:t>
            </w:r>
            <w:r w:rsidR="009D2E60">
              <w:rPr>
                <w:sz w:val="28"/>
                <w:szCs w:val="28"/>
              </w:rPr>
              <w:t>2016 г</w:t>
            </w:r>
            <w:r w:rsidR="006727D9">
              <w:rPr>
                <w:sz w:val="28"/>
                <w:szCs w:val="28"/>
              </w:rPr>
              <w:t>ода</w:t>
            </w:r>
            <w:r w:rsidR="009D2E60">
              <w:rPr>
                <w:sz w:val="28"/>
                <w:szCs w:val="28"/>
              </w:rPr>
              <w:t xml:space="preserve"> № 95 «</w:t>
            </w:r>
            <w:r w:rsidR="003D667B" w:rsidRPr="003D667B">
              <w:rPr>
                <w:sz w:val="28"/>
                <w:szCs w:val="28"/>
              </w:rPr>
              <w:t>О пенсии за выслугу лет лицам, замещавшим муниципальные должности и должности муниципальной службы Переясловского сельског</w:t>
            </w:r>
            <w:r w:rsidR="009D2E60">
              <w:rPr>
                <w:sz w:val="28"/>
                <w:szCs w:val="28"/>
              </w:rPr>
              <w:t>о поселения Брюховецкого района»</w:t>
            </w:r>
          </w:p>
        </w:tc>
      </w:tr>
      <w:tr w:rsidR="00643C28" w:rsidTr="00635F31">
        <w:trPr>
          <w:trHeight w:val="20"/>
        </w:trPr>
        <w:tc>
          <w:tcPr>
            <w:tcW w:w="3071" w:type="dxa"/>
            <w:shd w:val="clear" w:color="auto" w:fill="FFFFFF"/>
            <w:hideMark/>
          </w:tcPr>
          <w:p w:rsidR="00643C28" w:rsidRPr="00643C28" w:rsidRDefault="000B3ACD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6647" w:type="dxa"/>
            <w:shd w:val="clear" w:color="auto" w:fill="FFFFFF"/>
            <w:hideMark/>
          </w:tcPr>
          <w:p w:rsidR="00643C28" w:rsidRPr="00643C28" w:rsidRDefault="00643C28" w:rsidP="00643C2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Переясловского сельского поселения Брюховецкого района</w:t>
            </w:r>
          </w:p>
        </w:tc>
      </w:tr>
      <w:tr w:rsidR="000B3ACD" w:rsidTr="00635F31">
        <w:trPr>
          <w:trHeight w:val="1690"/>
        </w:trPr>
        <w:tc>
          <w:tcPr>
            <w:tcW w:w="3071" w:type="dxa"/>
            <w:shd w:val="clear" w:color="auto" w:fill="FFFFFF"/>
          </w:tcPr>
          <w:p w:rsidR="000B3ACD" w:rsidRPr="00643C28" w:rsidRDefault="000B3ACD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и и з</w:t>
            </w:r>
            <w:r w:rsidRPr="00643C28">
              <w:rPr>
                <w:sz w:val="28"/>
                <w:szCs w:val="28"/>
              </w:rPr>
              <w:t xml:space="preserve">адачи </w:t>
            </w:r>
            <w:r>
              <w:rPr>
                <w:sz w:val="28"/>
                <w:szCs w:val="28"/>
              </w:rPr>
              <w:t>п</w:t>
            </w:r>
            <w:r w:rsidRPr="00643C28">
              <w:rPr>
                <w:sz w:val="28"/>
                <w:szCs w:val="28"/>
              </w:rPr>
              <w:t>рограммы</w:t>
            </w:r>
          </w:p>
        </w:tc>
        <w:tc>
          <w:tcPr>
            <w:tcW w:w="6647" w:type="dxa"/>
            <w:shd w:val="clear" w:color="auto" w:fill="FFFFFF"/>
          </w:tcPr>
          <w:p w:rsidR="000B3ACD" w:rsidRDefault="000B3ACD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2249BF">
              <w:rPr>
                <w:sz w:val="28"/>
                <w:szCs w:val="28"/>
              </w:rPr>
              <w:t xml:space="preserve">социальная поддержка муниципальных служащих вышедших на пенсию </w:t>
            </w:r>
          </w:p>
          <w:p w:rsidR="000B3ACD" w:rsidRPr="00643C28" w:rsidRDefault="000B3ACD" w:rsidP="00224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 w:rsidR="002249BF">
              <w:rPr>
                <w:sz w:val="28"/>
                <w:szCs w:val="28"/>
              </w:rPr>
              <w:t>в</w:t>
            </w:r>
            <w:r w:rsidR="002249BF" w:rsidRPr="00643C28">
              <w:rPr>
                <w:sz w:val="28"/>
                <w:szCs w:val="28"/>
              </w:rPr>
              <w:t xml:space="preserve">ыплата пенсий за выслугу лет муниципальным служащим </w:t>
            </w:r>
            <w:r w:rsidR="002249BF">
              <w:rPr>
                <w:sz w:val="28"/>
                <w:szCs w:val="28"/>
              </w:rPr>
              <w:t>Переясловского сельского поселения Брюховецкого района.</w:t>
            </w:r>
          </w:p>
        </w:tc>
      </w:tr>
      <w:tr w:rsidR="00643C28" w:rsidTr="00635F31">
        <w:trPr>
          <w:trHeight w:val="20"/>
        </w:trPr>
        <w:tc>
          <w:tcPr>
            <w:tcW w:w="3071" w:type="dxa"/>
            <w:shd w:val="clear" w:color="auto" w:fill="FFFFFF"/>
            <w:hideMark/>
          </w:tcPr>
          <w:p w:rsidR="00643C28" w:rsidRPr="00643C28" w:rsidRDefault="00643C28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 xml:space="preserve">Сроки реализации </w:t>
            </w:r>
            <w:r w:rsidR="000B3ACD">
              <w:rPr>
                <w:sz w:val="28"/>
                <w:szCs w:val="28"/>
              </w:rPr>
              <w:t xml:space="preserve">и этапы </w:t>
            </w:r>
            <w:r>
              <w:rPr>
                <w:sz w:val="28"/>
                <w:szCs w:val="28"/>
              </w:rPr>
              <w:t>п</w:t>
            </w:r>
            <w:r w:rsidRPr="00643C28">
              <w:rPr>
                <w:sz w:val="28"/>
                <w:szCs w:val="28"/>
              </w:rPr>
              <w:t>рограммы</w:t>
            </w:r>
          </w:p>
        </w:tc>
        <w:tc>
          <w:tcPr>
            <w:tcW w:w="6647" w:type="dxa"/>
            <w:shd w:val="clear" w:color="auto" w:fill="FFFFFF"/>
            <w:hideMark/>
          </w:tcPr>
          <w:p w:rsidR="00643C28" w:rsidRPr="00643C28" w:rsidRDefault="00F14D6D" w:rsidP="001F222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61C99">
              <w:rPr>
                <w:sz w:val="28"/>
                <w:szCs w:val="28"/>
              </w:rPr>
              <w:t>2</w:t>
            </w:r>
            <w:r w:rsidR="001F222C">
              <w:rPr>
                <w:sz w:val="28"/>
                <w:szCs w:val="28"/>
              </w:rPr>
              <w:t>4</w:t>
            </w:r>
            <w:r w:rsidR="00643C28" w:rsidRPr="00643C28">
              <w:rPr>
                <w:sz w:val="28"/>
                <w:szCs w:val="28"/>
              </w:rPr>
              <w:t xml:space="preserve"> год</w:t>
            </w:r>
          </w:p>
        </w:tc>
      </w:tr>
      <w:tr w:rsidR="00643C28" w:rsidTr="00635F31">
        <w:trPr>
          <w:trHeight w:val="20"/>
        </w:trPr>
        <w:tc>
          <w:tcPr>
            <w:tcW w:w="3071" w:type="dxa"/>
            <w:shd w:val="clear" w:color="auto" w:fill="FFFFFF"/>
            <w:hideMark/>
          </w:tcPr>
          <w:p w:rsidR="00643C28" w:rsidRPr="00643C28" w:rsidRDefault="00643C28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>Объёмы и источники</w:t>
            </w:r>
            <w:r w:rsidR="000B3ACD">
              <w:rPr>
                <w:sz w:val="28"/>
                <w:szCs w:val="28"/>
              </w:rPr>
              <w:t xml:space="preserve"> </w:t>
            </w:r>
            <w:r w:rsidRPr="00643C28">
              <w:rPr>
                <w:sz w:val="28"/>
                <w:szCs w:val="28"/>
              </w:rPr>
              <w:t>финансирования</w:t>
            </w:r>
            <w:r w:rsidR="000B3ACD">
              <w:rPr>
                <w:sz w:val="28"/>
                <w:szCs w:val="28"/>
              </w:rPr>
              <w:t xml:space="preserve"> </w:t>
            </w:r>
            <w:r w:rsidR="00764BDF">
              <w:rPr>
                <w:sz w:val="28"/>
                <w:szCs w:val="28"/>
              </w:rPr>
              <w:t>п</w:t>
            </w:r>
            <w:r w:rsidRPr="00643C28">
              <w:rPr>
                <w:sz w:val="28"/>
                <w:szCs w:val="28"/>
              </w:rPr>
              <w:t>рограммы</w:t>
            </w:r>
          </w:p>
        </w:tc>
        <w:tc>
          <w:tcPr>
            <w:tcW w:w="6647" w:type="dxa"/>
            <w:shd w:val="clear" w:color="auto" w:fill="FFFFFF"/>
            <w:hideMark/>
          </w:tcPr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907"/>
              <w:gridCol w:w="3650"/>
            </w:tblGrid>
            <w:tr w:rsidR="000B3ACD" w:rsidRPr="001F222C" w:rsidTr="00533026">
              <w:trPr>
                <w:trHeight w:val="31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ACD" w:rsidRPr="001F222C" w:rsidRDefault="000B3ACD" w:rsidP="00533026">
                  <w:pPr>
                    <w:jc w:val="both"/>
                    <w:rPr>
                      <w:noProof/>
                    </w:rPr>
                  </w:pPr>
                  <w:r w:rsidRPr="001F222C">
                    <w:rPr>
                      <w:noProof/>
                    </w:rPr>
                    <w:t>Источник финансирования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ACD" w:rsidRPr="001F222C" w:rsidRDefault="000B3ACD" w:rsidP="00533026">
                  <w:pPr>
                    <w:jc w:val="both"/>
                    <w:rPr>
                      <w:noProof/>
                    </w:rPr>
                  </w:pPr>
                  <w:r w:rsidRPr="001F222C">
                    <w:rPr>
                      <w:noProof/>
                    </w:rPr>
                    <w:t>Объем финансирования (тыс. рублей)</w:t>
                  </w:r>
                </w:p>
              </w:tc>
            </w:tr>
            <w:tr w:rsidR="000B3ACD" w:rsidRPr="001F222C" w:rsidTr="00533026">
              <w:trPr>
                <w:trHeight w:val="332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ACD" w:rsidRPr="001F222C" w:rsidRDefault="000B3ACD" w:rsidP="00533026">
                  <w:pPr>
                    <w:jc w:val="both"/>
                    <w:rPr>
                      <w:noProof/>
                    </w:rPr>
                  </w:pPr>
                  <w:r w:rsidRPr="001F222C">
                    <w:rPr>
                      <w:noProof/>
                    </w:rPr>
                    <w:t>Местный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ACD" w:rsidRPr="001F222C" w:rsidRDefault="001F222C" w:rsidP="001F222C">
                  <w:pPr>
                    <w:jc w:val="center"/>
                    <w:rPr>
                      <w:noProof/>
                    </w:rPr>
                  </w:pPr>
                  <w:r w:rsidRPr="001F222C">
                    <w:rPr>
                      <w:noProof/>
                    </w:rPr>
                    <w:t>640</w:t>
                  </w:r>
                  <w:r w:rsidR="000B3ACD" w:rsidRPr="001F222C">
                    <w:rPr>
                      <w:noProof/>
                    </w:rPr>
                    <w:t>,0</w:t>
                  </w:r>
                </w:p>
              </w:tc>
            </w:tr>
            <w:tr w:rsidR="000B3ACD" w:rsidRPr="001F222C" w:rsidTr="00533026">
              <w:trPr>
                <w:trHeight w:val="25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ACD" w:rsidRPr="001F222C" w:rsidRDefault="000B3ACD" w:rsidP="00533026">
                  <w:pPr>
                    <w:jc w:val="both"/>
                    <w:rPr>
                      <w:noProof/>
                    </w:rPr>
                  </w:pPr>
                  <w:r w:rsidRPr="001F222C">
                    <w:rPr>
                      <w:noProof/>
                    </w:rPr>
                    <w:t>ИТОГО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ACD" w:rsidRPr="001F222C" w:rsidRDefault="001F222C" w:rsidP="00771B69">
                  <w:pPr>
                    <w:jc w:val="center"/>
                    <w:rPr>
                      <w:noProof/>
                    </w:rPr>
                  </w:pPr>
                  <w:r w:rsidRPr="001F222C">
                    <w:rPr>
                      <w:noProof/>
                    </w:rPr>
                    <w:t>640</w:t>
                  </w:r>
                  <w:r w:rsidR="000B3ACD" w:rsidRPr="001F222C">
                    <w:rPr>
                      <w:noProof/>
                    </w:rPr>
                    <w:t>,0</w:t>
                  </w:r>
                </w:p>
              </w:tc>
            </w:tr>
          </w:tbl>
          <w:p w:rsidR="00643C28" w:rsidRPr="00643C28" w:rsidRDefault="00643C28" w:rsidP="00663C8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BDF" w:rsidTr="00635F31">
        <w:trPr>
          <w:trHeight w:val="20"/>
        </w:trPr>
        <w:tc>
          <w:tcPr>
            <w:tcW w:w="3071" w:type="dxa"/>
            <w:shd w:val="clear" w:color="auto" w:fill="FFFFFF"/>
            <w:hideMark/>
          </w:tcPr>
          <w:p w:rsidR="00764BDF" w:rsidRPr="00643C28" w:rsidRDefault="000B3ACD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Индикаторы целей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47" w:type="dxa"/>
            <w:shd w:val="clear" w:color="auto" w:fill="FFFFFF"/>
            <w:hideMark/>
          </w:tcPr>
          <w:tbl>
            <w:tblPr>
              <w:tblW w:w="65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03"/>
              <w:gridCol w:w="851"/>
              <w:gridCol w:w="992"/>
              <w:gridCol w:w="1417"/>
            </w:tblGrid>
            <w:tr w:rsidR="00D42C58" w:rsidRPr="001F222C" w:rsidTr="00D61C99">
              <w:trPr>
                <w:trHeight w:val="825"/>
              </w:trPr>
              <w:tc>
                <w:tcPr>
                  <w:tcW w:w="3303" w:type="dxa"/>
                </w:tcPr>
                <w:p w:rsidR="00D42C58" w:rsidRPr="001F222C" w:rsidRDefault="00D42C58" w:rsidP="00B02C5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99"/>
                    <w:jc w:val="both"/>
                  </w:pPr>
                  <w:r w:rsidRPr="001F222C">
                    <w:lastRenderedPageBreak/>
                    <w:t xml:space="preserve">Наименование индикатора </w:t>
                  </w:r>
                  <w:r w:rsidRPr="001F222C">
                    <w:lastRenderedPageBreak/>
                    <w:t>целей программы</w:t>
                  </w:r>
                </w:p>
              </w:tc>
              <w:tc>
                <w:tcPr>
                  <w:tcW w:w="851" w:type="dxa"/>
                </w:tcPr>
                <w:p w:rsidR="00D42C58" w:rsidRPr="001F222C" w:rsidRDefault="00D42C58" w:rsidP="00B02C5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99"/>
                    <w:jc w:val="both"/>
                  </w:pPr>
                  <w:r w:rsidRPr="001F222C">
                    <w:lastRenderedPageBreak/>
                    <w:t>Едини</w:t>
                  </w:r>
                  <w:r w:rsidRPr="001F222C">
                    <w:lastRenderedPageBreak/>
                    <w:t>ца измерения</w:t>
                  </w:r>
                </w:p>
              </w:tc>
              <w:tc>
                <w:tcPr>
                  <w:tcW w:w="992" w:type="dxa"/>
                </w:tcPr>
                <w:p w:rsidR="00D42C58" w:rsidRPr="001F222C" w:rsidRDefault="00D42C58" w:rsidP="001F222C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99"/>
                    <w:jc w:val="center"/>
                  </w:pPr>
                  <w:r w:rsidRPr="001F222C">
                    <w:lastRenderedPageBreak/>
                    <w:t>Значени</w:t>
                  </w:r>
                  <w:r w:rsidRPr="001F222C">
                    <w:lastRenderedPageBreak/>
                    <w:t>я в 20</w:t>
                  </w:r>
                  <w:r w:rsidR="00771B69" w:rsidRPr="001F222C">
                    <w:t>2</w:t>
                  </w:r>
                  <w:r w:rsidR="001F222C" w:rsidRPr="001F222C">
                    <w:t>3</w:t>
                  </w:r>
                  <w:r w:rsidRPr="001F222C">
                    <w:t xml:space="preserve"> г</w:t>
                  </w:r>
                </w:p>
              </w:tc>
              <w:tc>
                <w:tcPr>
                  <w:tcW w:w="1417" w:type="dxa"/>
                </w:tcPr>
                <w:p w:rsidR="00D42C58" w:rsidRPr="001F222C" w:rsidRDefault="00D42C58" w:rsidP="00B02C5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99"/>
                    <w:jc w:val="center"/>
                  </w:pPr>
                  <w:r w:rsidRPr="001F222C">
                    <w:lastRenderedPageBreak/>
                    <w:t xml:space="preserve">1-й год </w:t>
                  </w:r>
                  <w:r w:rsidRPr="001F222C">
                    <w:lastRenderedPageBreak/>
                    <w:t>реализации программы</w:t>
                  </w:r>
                </w:p>
              </w:tc>
            </w:tr>
            <w:tr w:rsidR="00D42C58" w:rsidRPr="001F222C" w:rsidTr="00D61C99">
              <w:trPr>
                <w:trHeight w:val="375"/>
              </w:trPr>
              <w:tc>
                <w:tcPr>
                  <w:tcW w:w="3303" w:type="dxa"/>
                </w:tcPr>
                <w:p w:rsidR="00D42C58" w:rsidRPr="001F222C" w:rsidRDefault="00D42C58" w:rsidP="00B02C5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99"/>
                    <w:jc w:val="both"/>
                  </w:pPr>
                  <w:r w:rsidRPr="001F222C">
                    <w:lastRenderedPageBreak/>
                    <w:t>Социальная поддержка муниципального служащего вышедшего на пенсию</w:t>
                  </w:r>
                </w:p>
              </w:tc>
              <w:tc>
                <w:tcPr>
                  <w:tcW w:w="851" w:type="dxa"/>
                </w:tcPr>
                <w:p w:rsidR="00D42C58" w:rsidRPr="001F222C" w:rsidRDefault="00D42C58" w:rsidP="00B02C5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99"/>
                    <w:jc w:val="center"/>
                  </w:pPr>
                  <w:r w:rsidRPr="001F222C">
                    <w:t>чел</w:t>
                  </w:r>
                </w:p>
              </w:tc>
              <w:tc>
                <w:tcPr>
                  <w:tcW w:w="992" w:type="dxa"/>
                </w:tcPr>
                <w:p w:rsidR="00D42C58" w:rsidRPr="001F222C" w:rsidRDefault="00D42C58" w:rsidP="00B02C5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99"/>
                    <w:jc w:val="center"/>
                  </w:pPr>
                  <w:r w:rsidRPr="001F222C">
                    <w:t>2</w:t>
                  </w:r>
                </w:p>
              </w:tc>
              <w:tc>
                <w:tcPr>
                  <w:tcW w:w="1417" w:type="dxa"/>
                </w:tcPr>
                <w:p w:rsidR="00D42C58" w:rsidRPr="001F222C" w:rsidRDefault="00D42C58" w:rsidP="00B02C5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99"/>
                    <w:jc w:val="center"/>
                  </w:pPr>
                  <w:r w:rsidRPr="001F222C">
                    <w:t>2</w:t>
                  </w:r>
                </w:p>
              </w:tc>
            </w:tr>
          </w:tbl>
          <w:p w:rsidR="00764BDF" w:rsidRPr="00643C28" w:rsidRDefault="00764BDF" w:rsidP="00663C8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64BDF" w:rsidRDefault="00764BDF" w:rsidP="00643C28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643C28" w:rsidRDefault="00764BDF" w:rsidP="00764B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43C28" w:rsidRPr="00764BD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Содержание проблемы (задачи) и обоснование необходимости ее решения программным методом</w:t>
      </w:r>
    </w:p>
    <w:p w:rsidR="00764BDF" w:rsidRPr="00764BDF" w:rsidRDefault="00764BDF" w:rsidP="00764B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3C28" w:rsidRPr="00764BDF" w:rsidRDefault="000B3ACD" w:rsidP="00E60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</w:t>
      </w:r>
      <w:r w:rsidR="00643C28" w:rsidRPr="00764BDF">
        <w:rPr>
          <w:sz w:val="28"/>
          <w:szCs w:val="28"/>
        </w:rPr>
        <w:t xml:space="preserve"> (далее - Программа) соответствует целям, задачам и приоритетным направлениям развития социальной сферы </w:t>
      </w:r>
      <w:r w:rsidR="00764BDF">
        <w:rPr>
          <w:sz w:val="28"/>
          <w:szCs w:val="28"/>
        </w:rPr>
        <w:t xml:space="preserve">Переясловского сельского поселения Брюховецкого </w:t>
      </w:r>
      <w:r w:rsidR="00643C28" w:rsidRPr="00764BDF">
        <w:rPr>
          <w:sz w:val="28"/>
          <w:szCs w:val="28"/>
        </w:rPr>
        <w:t>района, а также выполнение полномочий в соответствии с действующим законодательством.</w:t>
      </w:r>
    </w:p>
    <w:p w:rsidR="00643C28" w:rsidRPr="00764BDF" w:rsidRDefault="00643C28" w:rsidP="00E60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 xml:space="preserve">По состоянию на </w:t>
      </w:r>
      <w:r w:rsidR="00B2051A">
        <w:rPr>
          <w:sz w:val="28"/>
          <w:szCs w:val="28"/>
        </w:rPr>
        <w:t>1 января</w:t>
      </w:r>
      <w:r w:rsidRPr="00764BDF">
        <w:rPr>
          <w:sz w:val="28"/>
          <w:szCs w:val="28"/>
        </w:rPr>
        <w:t xml:space="preserve">, в </w:t>
      </w:r>
      <w:r w:rsidR="00764BDF">
        <w:rPr>
          <w:sz w:val="28"/>
          <w:szCs w:val="28"/>
        </w:rPr>
        <w:t xml:space="preserve">Переясловском сельском поселении Брюховецкого </w:t>
      </w:r>
      <w:r w:rsidRPr="00764BDF">
        <w:rPr>
          <w:sz w:val="28"/>
          <w:szCs w:val="28"/>
        </w:rPr>
        <w:t>район</w:t>
      </w:r>
      <w:r w:rsidR="00764BDF">
        <w:rPr>
          <w:sz w:val="28"/>
          <w:szCs w:val="28"/>
        </w:rPr>
        <w:t>а проживае</w:t>
      </w:r>
      <w:r w:rsidRPr="00764BDF">
        <w:rPr>
          <w:sz w:val="28"/>
          <w:szCs w:val="28"/>
        </w:rPr>
        <w:t xml:space="preserve">т </w:t>
      </w:r>
      <w:r w:rsidR="000B3ACD">
        <w:rPr>
          <w:sz w:val="28"/>
          <w:szCs w:val="28"/>
        </w:rPr>
        <w:t>два</w:t>
      </w:r>
      <w:r w:rsidRPr="00764BDF">
        <w:rPr>
          <w:sz w:val="28"/>
          <w:szCs w:val="28"/>
        </w:rPr>
        <w:t xml:space="preserve"> получател</w:t>
      </w:r>
      <w:r w:rsidR="000B3ACD">
        <w:rPr>
          <w:sz w:val="28"/>
          <w:szCs w:val="28"/>
        </w:rPr>
        <w:t>я</w:t>
      </w:r>
      <w:r w:rsidRPr="00764BDF">
        <w:rPr>
          <w:sz w:val="28"/>
          <w:szCs w:val="28"/>
        </w:rPr>
        <w:t xml:space="preserve"> пенсии за выслугу лет муниципальным служащим, вышедшие на пенсию из </w:t>
      </w:r>
      <w:r w:rsidR="00764BDF">
        <w:rPr>
          <w:sz w:val="28"/>
          <w:szCs w:val="28"/>
        </w:rPr>
        <w:t>а</w:t>
      </w:r>
      <w:r w:rsidRPr="00764BDF">
        <w:rPr>
          <w:sz w:val="28"/>
          <w:szCs w:val="28"/>
        </w:rPr>
        <w:t xml:space="preserve">дминистрации </w:t>
      </w:r>
      <w:r w:rsidR="00764BDF">
        <w:rPr>
          <w:sz w:val="28"/>
          <w:szCs w:val="28"/>
        </w:rPr>
        <w:t xml:space="preserve">Переясловского сельского поселения Брюховецкого </w:t>
      </w:r>
      <w:r w:rsidRPr="00764BDF">
        <w:rPr>
          <w:sz w:val="28"/>
          <w:szCs w:val="28"/>
        </w:rPr>
        <w:t>района.</w:t>
      </w:r>
    </w:p>
    <w:p w:rsidR="00643C28" w:rsidRPr="00764BDF" w:rsidRDefault="00643C28" w:rsidP="00E60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4BDF">
        <w:rPr>
          <w:sz w:val="28"/>
          <w:szCs w:val="28"/>
        </w:rPr>
        <w:t xml:space="preserve">При расчёте необходимого размера финансирования на планируемые период: </w:t>
      </w:r>
      <w:r w:rsidR="00F14D6D">
        <w:rPr>
          <w:sz w:val="28"/>
          <w:szCs w:val="28"/>
        </w:rPr>
        <w:t>20</w:t>
      </w:r>
      <w:r w:rsidR="008D6292">
        <w:rPr>
          <w:sz w:val="28"/>
          <w:szCs w:val="28"/>
        </w:rPr>
        <w:t>2</w:t>
      </w:r>
      <w:r w:rsidR="001F222C">
        <w:rPr>
          <w:sz w:val="28"/>
          <w:szCs w:val="28"/>
        </w:rPr>
        <w:t>4</w:t>
      </w:r>
      <w:r w:rsidRPr="00764BDF">
        <w:rPr>
          <w:sz w:val="28"/>
          <w:szCs w:val="28"/>
        </w:rPr>
        <w:t xml:space="preserve"> год учтены такие факторы, как рост размера трудовых пенсий, размер заработной платы муниципальных служащих, увеличение количества получателей пенсии за выслугу лет.</w:t>
      </w:r>
      <w:proofErr w:type="gramEnd"/>
    </w:p>
    <w:p w:rsidR="00643C28" w:rsidRPr="00764BDF" w:rsidRDefault="00643C28" w:rsidP="00E60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 xml:space="preserve">При расчёте, размер заработной платы муниципальных служащих оставлен на уровне </w:t>
      </w:r>
      <w:r w:rsidR="009D5605">
        <w:rPr>
          <w:sz w:val="28"/>
          <w:szCs w:val="28"/>
        </w:rPr>
        <w:t>20</w:t>
      </w:r>
      <w:r w:rsidR="00771B69">
        <w:rPr>
          <w:sz w:val="28"/>
          <w:szCs w:val="28"/>
        </w:rPr>
        <w:t>2</w:t>
      </w:r>
      <w:r w:rsidR="001F222C">
        <w:rPr>
          <w:sz w:val="28"/>
          <w:szCs w:val="28"/>
        </w:rPr>
        <w:t>4</w:t>
      </w:r>
      <w:r w:rsidR="006727D9">
        <w:rPr>
          <w:sz w:val="28"/>
          <w:szCs w:val="28"/>
        </w:rPr>
        <w:t xml:space="preserve"> </w:t>
      </w:r>
      <w:r w:rsidRPr="00764BDF">
        <w:rPr>
          <w:sz w:val="28"/>
          <w:szCs w:val="28"/>
        </w:rPr>
        <w:t>года.</w:t>
      </w:r>
    </w:p>
    <w:p w:rsidR="00643C28" w:rsidRPr="00764BDF" w:rsidRDefault="00643C28" w:rsidP="00E60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 xml:space="preserve">Учтено увеличение размера трудовых пенсий в среднем на </w:t>
      </w:r>
      <w:r w:rsidR="00D47E3A">
        <w:rPr>
          <w:sz w:val="28"/>
          <w:szCs w:val="28"/>
        </w:rPr>
        <w:t>10</w:t>
      </w:r>
      <w:r w:rsidRPr="00764BDF">
        <w:rPr>
          <w:sz w:val="28"/>
          <w:szCs w:val="28"/>
        </w:rPr>
        <w:t>% в год и соответственно уменьшение размера пенсии за выслугу лет муниципальным служащим.</w:t>
      </w:r>
    </w:p>
    <w:p w:rsidR="00643C28" w:rsidRDefault="00643C28" w:rsidP="00E60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>А также, запланировано увеличение количества получателей пенсии за выслугу лет.</w:t>
      </w:r>
    </w:p>
    <w:p w:rsidR="00643C28" w:rsidRDefault="00643C28" w:rsidP="00E60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>Установление, расчёт, перерасчёт и выплата пенсии за выслугу лет муниципальным с</w:t>
      </w:r>
      <w:r w:rsidR="00287669">
        <w:rPr>
          <w:sz w:val="28"/>
          <w:szCs w:val="28"/>
        </w:rPr>
        <w:t>лужащим, вышедшим на пенсию из а</w:t>
      </w:r>
      <w:r w:rsidRPr="00764BDF">
        <w:rPr>
          <w:sz w:val="28"/>
          <w:szCs w:val="28"/>
        </w:rPr>
        <w:t xml:space="preserve">дминистрации </w:t>
      </w:r>
      <w:r w:rsidR="00287669">
        <w:rPr>
          <w:sz w:val="28"/>
          <w:szCs w:val="28"/>
        </w:rPr>
        <w:t>Переясловского сельского поселения Брюховецкого района</w:t>
      </w:r>
      <w:r w:rsidRPr="00764BDF">
        <w:rPr>
          <w:sz w:val="28"/>
          <w:szCs w:val="28"/>
        </w:rPr>
        <w:t>.</w:t>
      </w:r>
      <w:r w:rsidR="00287669">
        <w:rPr>
          <w:sz w:val="28"/>
          <w:szCs w:val="28"/>
        </w:rPr>
        <w:t xml:space="preserve"> </w:t>
      </w:r>
      <w:r w:rsidR="00287669" w:rsidRPr="00643C28">
        <w:rPr>
          <w:sz w:val="28"/>
          <w:szCs w:val="28"/>
        </w:rPr>
        <w:t xml:space="preserve">Выплата пенсий за выслугу лет муниципальным служащим </w:t>
      </w:r>
      <w:r w:rsidR="00287669">
        <w:rPr>
          <w:sz w:val="28"/>
          <w:szCs w:val="28"/>
        </w:rPr>
        <w:t>Переясловского сельского поселения Брюховецкого района.</w:t>
      </w:r>
    </w:p>
    <w:p w:rsidR="00635F31" w:rsidRDefault="00287669" w:rsidP="00635F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мероприятия Программы рассчитана на </w:t>
      </w:r>
      <w:r w:rsidR="00F14D6D">
        <w:rPr>
          <w:sz w:val="28"/>
          <w:szCs w:val="28"/>
        </w:rPr>
        <w:t>20</w:t>
      </w:r>
      <w:r w:rsidR="006727D9">
        <w:rPr>
          <w:sz w:val="28"/>
          <w:szCs w:val="28"/>
        </w:rPr>
        <w:t>2</w:t>
      </w:r>
      <w:r w:rsidR="001F222C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635F31" w:rsidRDefault="00635F3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6718" w:rsidRDefault="000B3ACD" w:rsidP="0028766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Перечень и описание программных мероприятий</w:t>
      </w:r>
    </w:p>
    <w:p w:rsidR="00635F31" w:rsidRDefault="00635F31" w:rsidP="0028766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3ACD" w:rsidRPr="000B3ACD" w:rsidRDefault="000B3ACD" w:rsidP="0028766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B3ACD">
        <w:rPr>
          <w:sz w:val="28"/>
          <w:szCs w:val="28"/>
        </w:rPr>
        <w:t>Таблица 1. Перечень и описание программных мероприятий</w:t>
      </w:r>
    </w:p>
    <w:p w:rsidR="000B3ACD" w:rsidRDefault="000B3ACD" w:rsidP="0028766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3345"/>
        <w:gridCol w:w="1017"/>
        <w:gridCol w:w="1017"/>
        <w:gridCol w:w="876"/>
        <w:gridCol w:w="1017"/>
        <w:gridCol w:w="2036"/>
      </w:tblGrid>
      <w:tr w:rsidR="00096718" w:rsidTr="00096718">
        <w:trPr>
          <w:trHeight w:val="20"/>
        </w:trPr>
        <w:tc>
          <w:tcPr>
            <w:tcW w:w="546" w:type="dxa"/>
            <w:vMerge w:val="restart"/>
          </w:tcPr>
          <w:p w:rsidR="00096718" w:rsidRPr="00287669" w:rsidRDefault="00096718" w:rsidP="00096718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 w:rsidRPr="00287669">
              <w:t xml:space="preserve">№ </w:t>
            </w:r>
            <w:proofErr w:type="gramStart"/>
            <w:r w:rsidRPr="00287669">
              <w:t>п</w:t>
            </w:r>
            <w:proofErr w:type="gramEnd"/>
            <w:r w:rsidRPr="00287669">
              <w:t>/п</w:t>
            </w:r>
          </w:p>
        </w:tc>
        <w:tc>
          <w:tcPr>
            <w:tcW w:w="3345" w:type="dxa"/>
            <w:vMerge w:val="restart"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 w:rsidRPr="00287669">
              <w:t>Наименование мероприятия</w:t>
            </w:r>
          </w:p>
        </w:tc>
        <w:tc>
          <w:tcPr>
            <w:tcW w:w="1017" w:type="dxa"/>
            <w:vMerge w:val="restart"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>
              <w:t>Описание мероприятия</w:t>
            </w:r>
          </w:p>
        </w:tc>
        <w:tc>
          <w:tcPr>
            <w:tcW w:w="1017" w:type="dxa"/>
            <w:vMerge w:val="restart"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>
              <w:t>Срок реализации</w:t>
            </w:r>
          </w:p>
        </w:tc>
        <w:tc>
          <w:tcPr>
            <w:tcW w:w="1893" w:type="dxa"/>
            <w:gridSpan w:val="2"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>
              <w:t>Объем финансировани</w:t>
            </w:r>
            <w:proofErr w:type="gramStart"/>
            <w:r>
              <w:t>я(</w:t>
            </w:r>
            <w:proofErr w:type="gramEnd"/>
            <w:r w:rsidRPr="00287669">
              <w:t>тыс. руб.</w:t>
            </w:r>
            <w:r>
              <w:t>)</w:t>
            </w:r>
          </w:p>
        </w:tc>
        <w:tc>
          <w:tcPr>
            <w:tcW w:w="2036" w:type="dxa"/>
            <w:vMerge w:val="restart"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>
              <w:t>Результат реализации мероприятия</w:t>
            </w:r>
          </w:p>
        </w:tc>
      </w:tr>
      <w:tr w:rsidR="00096718" w:rsidTr="00096718">
        <w:trPr>
          <w:trHeight w:val="20"/>
        </w:trPr>
        <w:tc>
          <w:tcPr>
            <w:tcW w:w="546" w:type="dxa"/>
            <w:vMerge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</w:p>
        </w:tc>
        <w:tc>
          <w:tcPr>
            <w:tcW w:w="3345" w:type="dxa"/>
            <w:vMerge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</w:p>
        </w:tc>
        <w:tc>
          <w:tcPr>
            <w:tcW w:w="1017" w:type="dxa"/>
            <w:vMerge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</w:p>
        </w:tc>
        <w:tc>
          <w:tcPr>
            <w:tcW w:w="1017" w:type="dxa"/>
            <w:vMerge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</w:p>
        </w:tc>
        <w:tc>
          <w:tcPr>
            <w:tcW w:w="876" w:type="dxa"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 w:rsidRPr="00287669">
              <w:t>Всего</w:t>
            </w:r>
          </w:p>
        </w:tc>
        <w:tc>
          <w:tcPr>
            <w:tcW w:w="1017" w:type="dxa"/>
          </w:tcPr>
          <w:p w:rsidR="00096718" w:rsidRPr="00287669" w:rsidRDefault="009D5605" w:rsidP="001F222C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>
              <w:t>20</w:t>
            </w:r>
            <w:r w:rsidR="006727D9">
              <w:t>2</w:t>
            </w:r>
            <w:r w:rsidR="001F222C">
              <w:t>4</w:t>
            </w:r>
            <w:r w:rsidR="00096718">
              <w:t xml:space="preserve"> год</w:t>
            </w:r>
          </w:p>
        </w:tc>
        <w:tc>
          <w:tcPr>
            <w:tcW w:w="2036" w:type="dxa"/>
            <w:vMerge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</w:p>
        </w:tc>
      </w:tr>
      <w:tr w:rsidR="00096718" w:rsidTr="00096718">
        <w:trPr>
          <w:trHeight w:val="20"/>
        </w:trPr>
        <w:tc>
          <w:tcPr>
            <w:tcW w:w="546" w:type="dxa"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>
              <w:t>1</w:t>
            </w:r>
          </w:p>
        </w:tc>
        <w:tc>
          <w:tcPr>
            <w:tcW w:w="3345" w:type="dxa"/>
          </w:tcPr>
          <w:p w:rsidR="00096718" w:rsidRPr="00287669" w:rsidRDefault="003D667B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 w:rsidRPr="003D667B">
              <w:t>Решение Совета от 26.04.2016 г. № 95 "О пенсии за выслугу лет лицам, замещавшим муниципальные должности и должности муниципальной службы Переясловского сельского поселения Брюховецкого района"</w:t>
            </w:r>
          </w:p>
        </w:tc>
        <w:tc>
          <w:tcPr>
            <w:tcW w:w="1017" w:type="dxa"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>
              <w:t>Выплата муниципальной пенсии</w:t>
            </w:r>
          </w:p>
        </w:tc>
        <w:tc>
          <w:tcPr>
            <w:tcW w:w="1017" w:type="dxa"/>
          </w:tcPr>
          <w:p w:rsidR="00096718" w:rsidRPr="00287669" w:rsidRDefault="00F14D6D" w:rsidP="001F222C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>
              <w:t>20</w:t>
            </w:r>
            <w:r w:rsidR="006727D9">
              <w:t>2</w:t>
            </w:r>
            <w:r w:rsidR="001F222C">
              <w:t>4</w:t>
            </w:r>
            <w:r w:rsidR="00096718">
              <w:t xml:space="preserve"> год</w:t>
            </w:r>
          </w:p>
        </w:tc>
        <w:tc>
          <w:tcPr>
            <w:tcW w:w="876" w:type="dxa"/>
          </w:tcPr>
          <w:p w:rsidR="00096718" w:rsidRPr="00287669" w:rsidRDefault="001F222C" w:rsidP="001F222C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center"/>
            </w:pPr>
            <w:r>
              <w:t>640</w:t>
            </w:r>
            <w:r w:rsidR="00096718">
              <w:t>,0</w:t>
            </w:r>
          </w:p>
        </w:tc>
        <w:tc>
          <w:tcPr>
            <w:tcW w:w="1017" w:type="dxa"/>
          </w:tcPr>
          <w:p w:rsidR="00096718" w:rsidRPr="00287669" w:rsidRDefault="001F222C" w:rsidP="001F222C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center"/>
            </w:pPr>
            <w:r>
              <w:t>640</w:t>
            </w:r>
            <w:r w:rsidR="00096718">
              <w:t>,0</w:t>
            </w:r>
          </w:p>
        </w:tc>
        <w:tc>
          <w:tcPr>
            <w:tcW w:w="2036" w:type="dxa"/>
          </w:tcPr>
          <w:p w:rsidR="00096718" w:rsidRPr="00287669" w:rsidRDefault="00096718" w:rsidP="00096718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>
              <w:t>Социальная поддержка муниципального служащего вышедшего на пенсию</w:t>
            </w:r>
          </w:p>
        </w:tc>
      </w:tr>
      <w:tr w:rsidR="00096718" w:rsidTr="00096718">
        <w:trPr>
          <w:trHeight w:val="20"/>
        </w:trPr>
        <w:tc>
          <w:tcPr>
            <w:tcW w:w="5925" w:type="dxa"/>
            <w:gridSpan w:val="4"/>
          </w:tcPr>
          <w:p w:rsidR="00096718" w:rsidRDefault="00096718" w:rsidP="00096718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right"/>
            </w:pPr>
            <w:r>
              <w:t>Итого</w:t>
            </w:r>
          </w:p>
        </w:tc>
        <w:tc>
          <w:tcPr>
            <w:tcW w:w="876" w:type="dxa"/>
          </w:tcPr>
          <w:p w:rsidR="00096718" w:rsidRDefault="001F222C" w:rsidP="001F222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640</w:t>
            </w:r>
            <w:r w:rsidR="00096718">
              <w:t>,0</w:t>
            </w:r>
          </w:p>
        </w:tc>
        <w:tc>
          <w:tcPr>
            <w:tcW w:w="1017" w:type="dxa"/>
          </w:tcPr>
          <w:p w:rsidR="00096718" w:rsidRDefault="001F222C" w:rsidP="001F222C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center"/>
            </w:pPr>
            <w:r>
              <w:t>640</w:t>
            </w:r>
            <w:r w:rsidR="00096718">
              <w:t>,0</w:t>
            </w:r>
          </w:p>
        </w:tc>
        <w:tc>
          <w:tcPr>
            <w:tcW w:w="2036" w:type="dxa"/>
          </w:tcPr>
          <w:p w:rsidR="00096718" w:rsidRPr="00287669" w:rsidRDefault="00096718" w:rsidP="00096718">
            <w:pPr>
              <w:spacing w:after="200" w:line="276" w:lineRule="auto"/>
            </w:pPr>
          </w:p>
        </w:tc>
      </w:tr>
    </w:tbl>
    <w:p w:rsidR="00A7787F" w:rsidRDefault="00A7787F" w:rsidP="00A7787F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</w:p>
    <w:p w:rsidR="00643C28" w:rsidRDefault="00096718" w:rsidP="00A7787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A7787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Управление программой и механизм ее реализации</w:t>
      </w:r>
    </w:p>
    <w:p w:rsidR="00096718" w:rsidRPr="00764BDF" w:rsidRDefault="00096718" w:rsidP="00A7787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43C28" w:rsidRPr="00764BDF" w:rsidRDefault="00643C28" w:rsidP="006476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 xml:space="preserve">Финансовой основой реализации  Программы являются средства </w:t>
      </w:r>
      <w:r w:rsidR="00A7787F">
        <w:rPr>
          <w:sz w:val="28"/>
          <w:szCs w:val="28"/>
        </w:rPr>
        <w:t>местного бюджета</w:t>
      </w:r>
      <w:r w:rsidRPr="00764BDF">
        <w:rPr>
          <w:sz w:val="28"/>
          <w:szCs w:val="28"/>
        </w:rPr>
        <w:t>.</w:t>
      </w:r>
    </w:p>
    <w:p w:rsidR="00643C28" w:rsidRPr="00764BDF" w:rsidRDefault="00643C28" w:rsidP="006476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>Общий прогнозный объем финансирования Программы в 20</w:t>
      </w:r>
      <w:r w:rsidR="006727D9">
        <w:rPr>
          <w:sz w:val="28"/>
          <w:szCs w:val="28"/>
        </w:rPr>
        <w:t>2</w:t>
      </w:r>
      <w:r w:rsidR="001F222C">
        <w:rPr>
          <w:sz w:val="28"/>
          <w:szCs w:val="28"/>
        </w:rPr>
        <w:t>4</w:t>
      </w:r>
      <w:r w:rsidRPr="00764BDF">
        <w:rPr>
          <w:sz w:val="28"/>
          <w:szCs w:val="28"/>
        </w:rPr>
        <w:t xml:space="preserve"> год</w:t>
      </w:r>
      <w:r w:rsidR="00A7787F">
        <w:rPr>
          <w:sz w:val="28"/>
          <w:szCs w:val="28"/>
        </w:rPr>
        <w:t>у</w:t>
      </w:r>
      <w:r w:rsidRPr="00764BDF">
        <w:rPr>
          <w:sz w:val="28"/>
          <w:szCs w:val="28"/>
        </w:rPr>
        <w:t xml:space="preserve"> составит:</w:t>
      </w:r>
      <w:r w:rsidR="00A7787F">
        <w:rPr>
          <w:sz w:val="28"/>
          <w:szCs w:val="28"/>
        </w:rPr>
        <w:t xml:space="preserve"> </w:t>
      </w:r>
      <w:r w:rsidR="001F222C">
        <w:rPr>
          <w:sz w:val="28"/>
          <w:szCs w:val="28"/>
        </w:rPr>
        <w:t>640</w:t>
      </w:r>
      <w:r w:rsidR="00A7787F">
        <w:rPr>
          <w:sz w:val="28"/>
          <w:szCs w:val="28"/>
        </w:rPr>
        <w:t>,0 тыс. руб. Программа будет реализована в течени</w:t>
      </w:r>
      <w:proofErr w:type="gramStart"/>
      <w:r w:rsidR="00A7787F">
        <w:rPr>
          <w:sz w:val="28"/>
          <w:szCs w:val="28"/>
        </w:rPr>
        <w:t>и</w:t>
      </w:r>
      <w:proofErr w:type="gramEnd"/>
      <w:r w:rsidR="00A7787F">
        <w:rPr>
          <w:sz w:val="28"/>
          <w:szCs w:val="28"/>
        </w:rPr>
        <w:t xml:space="preserve"> 20</w:t>
      </w:r>
      <w:r w:rsidR="006727D9">
        <w:rPr>
          <w:sz w:val="28"/>
          <w:szCs w:val="28"/>
        </w:rPr>
        <w:t>2</w:t>
      </w:r>
      <w:r w:rsidR="001F222C">
        <w:rPr>
          <w:sz w:val="28"/>
          <w:szCs w:val="28"/>
        </w:rPr>
        <w:t>4</w:t>
      </w:r>
      <w:r w:rsidR="00A7787F">
        <w:rPr>
          <w:sz w:val="28"/>
          <w:szCs w:val="28"/>
        </w:rPr>
        <w:t xml:space="preserve"> года.</w:t>
      </w:r>
    </w:p>
    <w:p w:rsidR="00643C28" w:rsidRPr="00764BDF" w:rsidRDefault="00643C28" w:rsidP="006476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 xml:space="preserve">В результате реализации Программы ожидается выполнение требований действующего законодательства в части пенсионного обеспечения муниципальных служащих </w:t>
      </w:r>
      <w:r w:rsidR="00A7787F">
        <w:rPr>
          <w:sz w:val="28"/>
          <w:szCs w:val="28"/>
        </w:rPr>
        <w:t xml:space="preserve">Переясловского сельского поселения Брюховецкого </w:t>
      </w:r>
      <w:r w:rsidRPr="00764BDF">
        <w:rPr>
          <w:sz w:val="28"/>
          <w:szCs w:val="28"/>
        </w:rPr>
        <w:t>района.</w:t>
      </w:r>
    </w:p>
    <w:p w:rsidR="00643C28" w:rsidRDefault="00643C28" w:rsidP="006476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 xml:space="preserve">В частности, установление, расчёт, перерасчёт и выплата пенсии за выслугу лет муниципальным служащим, вышедшим на пенсию из </w:t>
      </w:r>
      <w:r w:rsidR="00A7787F">
        <w:rPr>
          <w:sz w:val="28"/>
          <w:szCs w:val="28"/>
        </w:rPr>
        <w:t>а</w:t>
      </w:r>
      <w:r w:rsidRPr="00764BDF">
        <w:rPr>
          <w:sz w:val="28"/>
          <w:szCs w:val="28"/>
        </w:rPr>
        <w:t xml:space="preserve">дминистрации </w:t>
      </w:r>
      <w:r w:rsidR="00A7787F">
        <w:rPr>
          <w:sz w:val="28"/>
          <w:szCs w:val="28"/>
        </w:rPr>
        <w:t xml:space="preserve">Переясловского сельского поселения Брюховецкого </w:t>
      </w:r>
      <w:r w:rsidRPr="00764BDF">
        <w:rPr>
          <w:sz w:val="28"/>
          <w:szCs w:val="28"/>
        </w:rPr>
        <w:t>района.</w:t>
      </w:r>
    </w:p>
    <w:p w:rsidR="00096718" w:rsidRDefault="00096718" w:rsidP="00A7787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6718" w:rsidRDefault="00096718" w:rsidP="00A7787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4. Индикаторы целей программы</w:t>
      </w:r>
    </w:p>
    <w:p w:rsidR="00096718" w:rsidRDefault="00096718" w:rsidP="00A7787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6718" w:rsidRDefault="00096718" w:rsidP="00A7787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Таблица 2. Индикаторы целей программы</w:t>
      </w:r>
    </w:p>
    <w:p w:rsidR="00A7787F" w:rsidRDefault="00A7787F" w:rsidP="00A7787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1701"/>
        <w:gridCol w:w="2118"/>
        <w:gridCol w:w="2241"/>
      </w:tblGrid>
      <w:tr w:rsidR="00096718" w:rsidTr="00D61C99">
        <w:trPr>
          <w:trHeight w:val="617"/>
        </w:trPr>
        <w:tc>
          <w:tcPr>
            <w:tcW w:w="3794" w:type="dxa"/>
          </w:tcPr>
          <w:p w:rsidR="00096718" w:rsidRPr="00A7787F" w:rsidRDefault="00096718" w:rsidP="00A7787F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 w:rsidRPr="00A7787F">
              <w:t>Наименование индикатора целей программы</w:t>
            </w:r>
          </w:p>
        </w:tc>
        <w:tc>
          <w:tcPr>
            <w:tcW w:w="1701" w:type="dxa"/>
          </w:tcPr>
          <w:p w:rsidR="00096718" w:rsidRPr="00A7787F" w:rsidRDefault="00096718" w:rsidP="00A7787F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 w:rsidRPr="00A7787F">
              <w:t>Единица измерения</w:t>
            </w:r>
          </w:p>
        </w:tc>
        <w:tc>
          <w:tcPr>
            <w:tcW w:w="2118" w:type="dxa"/>
          </w:tcPr>
          <w:p w:rsidR="00096718" w:rsidRPr="00A7787F" w:rsidRDefault="00096718" w:rsidP="001F222C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center"/>
            </w:pPr>
            <w:r w:rsidRPr="00A7787F">
              <w:t>Значения в</w:t>
            </w:r>
            <w:r>
              <w:t xml:space="preserve"> 20</w:t>
            </w:r>
            <w:r w:rsidR="00D61C99">
              <w:t>2</w:t>
            </w:r>
            <w:r w:rsidR="001F222C">
              <w:t>3</w:t>
            </w:r>
            <w:r>
              <w:t xml:space="preserve"> г</w:t>
            </w:r>
          </w:p>
        </w:tc>
        <w:tc>
          <w:tcPr>
            <w:tcW w:w="2241" w:type="dxa"/>
          </w:tcPr>
          <w:p w:rsidR="00096718" w:rsidRPr="00A7787F" w:rsidRDefault="00096718" w:rsidP="00E606B6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center"/>
            </w:pPr>
            <w:r>
              <w:t>1-й год реализации программы</w:t>
            </w:r>
          </w:p>
        </w:tc>
      </w:tr>
      <w:tr w:rsidR="00A7787F" w:rsidTr="00D61C99">
        <w:trPr>
          <w:trHeight w:val="375"/>
        </w:trPr>
        <w:tc>
          <w:tcPr>
            <w:tcW w:w="3794" w:type="dxa"/>
          </w:tcPr>
          <w:p w:rsidR="00A7787F" w:rsidRPr="00A7787F" w:rsidRDefault="00635F31" w:rsidP="00A7787F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 w:rsidRPr="00635F31">
              <w:t>Социальная поддержка муниципального служащего вышедшего на пенсию</w:t>
            </w:r>
          </w:p>
        </w:tc>
        <w:tc>
          <w:tcPr>
            <w:tcW w:w="1701" w:type="dxa"/>
          </w:tcPr>
          <w:p w:rsidR="00A7787F" w:rsidRPr="00A7787F" w:rsidRDefault="00E606B6" w:rsidP="00E606B6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center"/>
            </w:pPr>
            <w:r>
              <w:t>чел</w:t>
            </w:r>
          </w:p>
        </w:tc>
        <w:tc>
          <w:tcPr>
            <w:tcW w:w="2118" w:type="dxa"/>
          </w:tcPr>
          <w:p w:rsidR="00A7787F" w:rsidRPr="00A7787F" w:rsidRDefault="00E606B6" w:rsidP="00E606B6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center"/>
            </w:pPr>
            <w:r>
              <w:t>2</w:t>
            </w:r>
          </w:p>
        </w:tc>
        <w:tc>
          <w:tcPr>
            <w:tcW w:w="2241" w:type="dxa"/>
          </w:tcPr>
          <w:p w:rsidR="00A7787F" w:rsidRPr="00A7787F" w:rsidRDefault="00635F31" w:rsidP="00E606B6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center"/>
            </w:pPr>
            <w:r>
              <w:t>2</w:t>
            </w:r>
          </w:p>
        </w:tc>
      </w:tr>
    </w:tbl>
    <w:p w:rsidR="00E606B6" w:rsidRDefault="00E606B6" w:rsidP="00E606B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35F31" w:rsidRDefault="00635F31" w:rsidP="00E606B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35F31" w:rsidRDefault="00635F31" w:rsidP="00E606B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61C99" w:rsidRDefault="00D61C99" w:rsidP="00E606B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35F31" w:rsidRPr="00DF225F" w:rsidRDefault="00635F31" w:rsidP="00635F31">
      <w:pPr>
        <w:jc w:val="center"/>
        <w:rPr>
          <w:b/>
          <w:sz w:val="28"/>
          <w:szCs w:val="28"/>
        </w:rPr>
      </w:pPr>
      <w:r w:rsidRPr="00DF225F">
        <w:rPr>
          <w:b/>
          <w:sz w:val="28"/>
          <w:szCs w:val="28"/>
        </w:rPr>
        <w:lastRenderedPageBreak/>
        <w:t>5. Оценка рисков реализации ведомственной целевой программы и механизмы их минимизации</w:t>
      </w:r>
    </w:p>
    <w:p w:rsidR="00635F31" w:rsidRDefault="00635F31" w:rsidP="00635F31">
      <w:pPr>
        <w:jc w:val="both"/>
        <w:rPr>
          <w:sz w:val="28"/>
          <w:szCs w:val="28"/>
        </w:rPr>
      </w:pPr>
    </w:p>
    <w:p w:rsidR="00635F31" w:rsidRPr="00DF225F" w:rsidRDefault="00635F31" w:rsidP="00635F31">
      <w:pPr>
        <w:jc w:val="center"/>
        <w:rPr>
          <w:sz w:val="28"/>
          <w:szCs w:val="28"/>
        </w:rPr>
      </w:pPr>
      <w:r w:rsidRPr="00DF225F">
        <w:rPr>
          <w:sz w:val="28"/>
          <w:szCs w:val="28"/>
        </w:rPr>
        <w:t>Таблица 3. Оценка рисков реализации программы и механизмы их минимизации</w:t>
      </w:r>
    </w:p>
    <w:p w:rsidR="00635F31" w:rsidRPr="00DF225F" w:rsidRDefault="00635F31" w:rsidP="00635F31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4941"/>
      </w:tblGrid>
      <w:tr w:rsidR="00635F31" w:rsidRPr="00DF225F" w:rsidTr="00533026">
        <w:trPr>
          <w:trHeight w:val="20"/>
        </w:trPr>
        <w:tc>
          <w:tcPr>
            <w:tcW w:w="4965" w:type="dxa"/>
          </w:tcPr>
          <w:p w:rsidR="00635F31" w:rsidRPr="00DF225F" w:rsidRDefault="00635F31" w:rsidP="00533026">
            <w:pPr>
              <w:jc w:val="both"/>
            </w:pPr>
            <w:r w:rsidRPr="00DF225F">
              <w:t>Внешний фактор, который может повлиять на реализацию программы</w:t>
            </w:r>
          </w:p>
        </w:tc>
        <w:tc>
          <w:tcPr>
            <w:tcW w:w="4995" w:type="dxa"/>
          </w:tcPr>
          <w:p w:rsidR="00635F31" w:rsidRPr="00DF225F" w:rsidRDefault="00635F31" w:rsidP="00533026">
            <w:pPr>
              <w:jc w:val="both"/>
            </w:pPr>
            <w:r w:rsidRPr="00DF225F">
              <w:t>Механизм минимизации негативного влияния внешних факторов</w:t>
            </w:r>
          </w:p>
        </w:tc>
      </w:tr>
      <w:tr w:rsidR="00635F31" w:rsidRPr="00DF225F" w:rsidTr="00533026">
        <w:trPr>
          <w:trHeight w:val="20"/>
        </w:trPr>
        <w:tc>
          <w:tcPr>
            <w:tcW w:w="4965" w:type="dxa"/>
          </w:tcPr>
          <w:p w:rsidR="00635F31" w:rsidRPr="00DF225F" w:rsidRDefault="00635F31" w:rsidP="00533026">
            <w:pPr>
              <w:jc w:val="both"/>
            </w:pPr>
            <w:r w:rsidRPr="00DF225F">
              <w:t>Действие обстоятельств непреодолимой силы</w:t>
            </w:r>
          </w:p>
        </w:tc>
        <w:tc>
          <w:tcPr>
            <w:tcW w:w="4995" w:type="dxa"/>
          </w:tcPr>
          <w:p w:rsidR="00635F31" w:rsidRPr="00DF225F" w:rsidRDefault="00635F31" w:rsidP="00533026">
            <w:pPr>
              <w:jc w:val="both"/>
            </w:pPr>
            <w:r w:rsidRPr="00DF225F">
              <w:t>Оперативное реагирование органов местного самоуправления на такие обстоятельства</w:t>
            </w:r>
          </w:p>
        </w:tc>
      </w:tr>
      <w:tr w:rsidR="00635F31" w:rsidRPr="00DF225F" w:rsidTr="00533026">
        <w:trPr>
          <w:trHeight w:val="20"/>
        </w:trPr>
        <w:tc>
          <w:tcPr>
            <w:tcW w:w="4965" w:type="dxa"/>
          </w:tcPr>
          <w:p w:rsidR="00635F31" w:rsidRPr="00DF225F" w:rsidRDefault="00635F31" w:rsidP="00533026">
            <w:pPr>
              <w:jc w:val="both"/>
            </w:pPr>
            <w:r w:rsidRPr="00DF225F">
              <w:t>Изменение федерального законодательства</w:t>
            </w:r>
          </w:p>
        </w:tc>
        <w:tc>
          <w:tcPr>
            <w:tcW w:w="4995" w:type="dxa"/>
          </w:tcPr>
          <w:p w:rsidR="00635F31" w:rsidRPr="00DF225F" w:rsidRDefault="00635F31" w:rsidP="00533026">
            <w:pPr>
              <w:jc w:val="both"/>
            </w:pPr>
            <w:r w:rsidRPr="00DF225F">
              <w:t>Оперативное реагирование</w:t>
            </w:r>
          </w:p>
        </w:tc>
      </w:tr>
    </w:tbl>
    <w:p w:rsidR="00635F31" w:rsidRDefault="00635F31" w:rsidP="00635F31">
      <w:pPr>
        <w:jc w:val="both"/>
        <w:rPr>
          <w:sz w:val="28"/>
          <w:szCs w:val="28"/>
        </w:rPr>
      </w:pPr>
    </w:p>
    <w:p w:rsidR="00635F31" w:rsidRDefault="00635F31" w:rsidP="00635F31">
      <w:pPr>
        <w:jc w:val="both"/>
        <w:rPr>
          <w:sz w:val="28"/>
          <w:szCs w:val="28"/>
        </w:rPr>
      </w:pPr>
    </w:p>
    <w:p w:rsidR="00635F31" w:rsidRDefault="00635F31" w:rsidP="00635F31">
      <w:pPr>
        <w:jc w:val="both"/>
        <w:rPr>
          <w:sz w:val="28"/>
          <w:szCs w:val="28"/>
        </w:rPr>
      </w:pPr>
    </w:p>
    <w:p w:rsidR="00635F31" w:rsidRDefault="00635F31" w:rsidP="00635F3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Переясловского</w:t>
      </w:r>
    </w:p>
    <w:p w:rsidR="00635F31" w:rsidRDefault="00635F31" w:rsidP="00635F3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606B6" w:rsidRPr="00635F31" w:rsidRDefault="00635F31" w:rsidP="00635F31">
      <w:pPr>
        <w:tabs>
          <w:tab w:val="right" w:pos="9638"/>
        </w:tabs>
        <w:jc w:val="both"/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О.А. Компаниец</w:t>
      </w:r>
    </w:p>
    <w:sectPr w:rsidR="00E606B6" w:rsidRPr="00635F31" w:rsidSect="0064765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EE" w:rsidRDefault="00704DEE" w:rsidP="00647658">
      <w:r>
        <w:separator/>
      </w:r>
    </w:p>
  </w:endnote>
  <w:endnote w:type="continuationSeparator" w:id="0">
    <w:p w:rsidR="00704DEE" w:rsidRDefault="00704DEE" w:rsidP="0064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EE" w:rsidRDefault="00704DEE" w:rsidP="00647658">
      <w:r>
        <w:separator/>
      </w:r>
    </w:p>
  </w:footnote>
  <w:footnote w:type="continuationSeparator" w:id="0">
    <w:p w:rsidR="00704DEE" w:rsidRDefault="00704DEE" w:rsidP="00647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00641"/>
      <w:docPartObj>
        <w:docPartGallery w:val="Page Numbers (Top of Page)"/>
        <w:docPartUnique/>
      </w:docPartObj>
    </w:sdtPr>
    <w:sdtEndPr/>
    <w:sdtContent>
      <w:p w:rsidR="00647658" w:rsidRDefault="005B7A9C" w:rsidP="0064765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1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7C56"/>
    <w:multiLevelType w:val="hybridMultilevel"/>
    <w:tmpl w:val="FA0E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035AD"/>
    <w:multiLevelType w:val="hybridMultilevel"/>
    <w:tmpl w:val="09BA9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C28"/>
    <w:rsid w:val="00096718"/>
    <w:rsid w:val="000B12D9"/>
    <w:rsid w:val="000B3ACD"/>
    <w:rsid w:val="000E2698"/>
    <w:rsid w:val="001342D2"/>
    <w:rsid w:val="00175758"/>
    <w:rsid w:val="001F222C"/>
    <w:rsid w:val="00211A0D"/>
    <w:rsid w:val="002249BF"/>
    <w:rsid w:val="0022626C"/>
    <w:rsid w:val="00227B81"/>
    <w:rsid w:val="00243571"/>
    <w:rsid w:val="00287669"/>
    <w:rsid w:val="00287CF0"/>
    <w:rsid w:val="003A25FA"/>
    <w:rsid w:val="003D667B"/>
    <w:rsid w:val="004129A2"/>
    <w:rsid w:val="00412FDB"/>
    <w:rsid w:val="00486924"/>
    <w:rsid w:val="004E018F"/>
    <w:rsid w:val="00524B95"/>
    <w:rsid w:val="00545772"/>
    <w:rsid w:val="00555476"/>
    <w:rsid w:val="005B7A9C"/>
    <w:rsid w:val="005E79E7"/>
    <w:rsid w:val="00635F31"/>
    <w:rsid w:val="00643C28"/>
    <w:rsid w:val="00647658"/>
    <w:rsid w:val="006727D9"/>
    <w:rsid w:val="006B1A9F"/>
    <w:rsid w:val="00704DEE"/>
    <w:rsid w:val="00712052"/>
    <w:rsid w:val="00722FB5"/>
    <w:rsid w:val="00764BDF"/>
    <w:rsid w:val="00771B69"/>
    <w:rsid w:val="008B37E9"/>
    <w:rsid w:val="008D6292"/>
    <w:rsid w:val="008F0A92"/>
    <w:rsid w:val="00980F99"/>
    <w:rsid w:val="009D2E60"/>
    <w:rsid w:val="009D5605"/>
    <w:rsid w:val="009F2D31"/>
    <w:rsid w:val="009F3A1F"/>
    <w:rsid w:val="00A16B6D"/>
    <w:rsid w:val="00A7787F"/>
    <w:rsid w:val="00A83933"/>
    <w:rsid w:val="00A91852"/>
    <w:rsid w:val="00AC0E3E"/>
    <w:rsid w:val="00B2051A"/>
    <w:rsid w:val="00B83F3E"/>
    <w:rsid w:val="00BD6345"/>
    <w:rsid w:val="00BF066F"/>
    <w:rsid w:val="00C578B4"/>
    <w:rsid w:val="00C62BD8"/>
    <w:rsid w:val="00D42C58"/>
    <w:rsid w:val="00D46DE0"/>
    <w:rsid w:val="00D47E3A"/>
    <w:rsid w:val="00D61C99"/>
    <w:rsid w:val="00D65110"/>
    <w:rsid w:val="00DE395A"/>
    <w:rsid w:val="00E353AC"/>
    <w:rsid w:val="00E606B6"/>
    <w:rsid w:val="00E96155"/>
    <w:rsid w:val="00F14D6D"/>
    <w:rsid w:val="00F601E2"/>
    <w:rsid w:val="00F90161"/>
    <w:rsid w:val="00FC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3C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C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E60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606B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7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7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476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7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30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0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47</cp:revision>
  <cp:lastPrinted>2023-09-28T07:13:00Z</cp:lastPrinted>
  <dcterms:created xsi:type="dcterms:W3CDTF">2015-03-26T11:08:00Z</dcterms:created>
  <dcterms:modified xsi:type="dcterms:W3CDTF">2023-09-28T07:13:00Z</dcterms:modified>
</cp:coreProperties>
</file>