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УТВЕРЖДЕНА</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постановлением администрации</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Переясловского сельского поселения</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Брюховецкого района</w:t>
      </w:r>
    </w:p>
    <w:p w:rsidR="00551ED5" w:rsidRDefault="00551ED5" w:rsidP="00C04A3B">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от </w:t>
      </w:r>
      <w:r w:rsidR="004A122A">
        <w:rPr>
          <w:rFonts w:ascii="Times New Roman" w:eastAsia="Times New Roman" w:hAnsi="Times New Roman" w:cs="Times New Roman"/>
          <w:color w:val="000000"/>
          <w:sz w:val="28"/>
          <w:szCs w:val="28"/>
          <w:shd w:val="clear" w:color="auto" w:fill="FFFFFF"/>
          <w:lang w:eastAsia="ru-RU"/>
        </w:rPr>
        <w:t>27.12.2024</w:t>
      </w:r>
      <w:r w:rsidR="00F74EB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4A122A">
        <w:rPr>
          <w:rFonts w:ascii="Times New Roman" w:eastAsia="Times New Roman" w:hAnsi="Times New Roman" w:cs="Times New Roman"/>
          <w:color w:val="000000"/>
          <w:sz w:val="28"/>
          <w:szCs w:val="28"/>
          <w:shd w:val="clear" w:color="auto" w:fill="FFFFFF"/>
          <w:lang w:eastAsia="ru-RU"/>
        </w:rPr>
        <w:t>160</w:t>
      </w:r>
      <w:bookmarkStart w:id="0" w:name="_GoBack"/>
      <w:bookmarkEnd w:id="0"/>
    </w:p>
    <w:p w:rsidR="00551ED5" w:rsidRDefault="00551ED5" w:rsidP="00551ED5">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51ED5" w:rsidRDefault="00551ED5" w:rsidP="00551ED5">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51ED5" w:rsidRPr="00551ED5" w:rsidRDefault="00F33491" w:rsidP="00551ED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МУНИЦИПАЛЬНАЯ</w:t>
      </w:r>
      <w:r w:rsidR="00551ED5" w:rsidRPr="00551ED5">
        <w:rPr>
          <w:rFonts w:ascii="Times New Roman" w:eastAsia="Times New Roman" w:hAnsi="Times New Roman" w:cs="Times New Roman"/>
          <w:b/>
          <w:color w:val="000000"/>
          <w:sz w:val="28"/>
          <w:szCs w:val="28"/>
          <w:shd w:val="clear" w:color="auto" w:fill="FFFFFF"/>
          <w:lang w:eastAsia="ru-RU"/>
        </w:rPr>
        <w:t xml:space="preserve"> ПРОГРАММА</w:t>
      </w:r>
    </w:p>
    <w:p w:rsidR="00551ED5" w:rsidRDefault="00551ED5" w:rsidP="00551ED5">
      <w:pPr>
        <w:spacing w:after="0" w:line="240" w:lineRule="auto"/>
        <w:jc w:val="center"/>
        <w:rPr>
          <w:rFonts w:ascii="Times New Roman" w:hAnsi="Times New Roman" w:cs="Times New Roman"/>
          <w:b/>
          <w:sz w:val="28"/>
          <w:szCs w:val="28"/>
        </w:rPr>
      </w:pPr>
      <w:r w:rsidRPr="00551ED5">
        <w:rPr>
          <w:rFonts w:ascii="Times New Roman" w:hAnsi="Times New Roman" w:cs="Times New Roman"/>
          <w:b/>
          <w:sz w:val="28"/>
          <w:szCs w:val="28"/>
        </w:rPr>
        <w:t xml:space="preserve">«Подготовка проектов планировки территорий и проектов межевания земельных участков» на </w:t>
      </w:r>
      <w:r w:rsidR="00CC129F">
        <w:rPr>
          <w:rFonts w:ascii="Times New Roman" w:hAnsi="Times New Roman" w:cs="Times New Roman"/>
          <w:b/>
          <w:sz w:val="28"/>
          <w:szCs w:val="28"/>
        </w:rPr>
        <w:t>20</w:t>
      </w:r>
      <w:r w:rsidR="00503BB2">
        <w:rPr>
          <w:rFonts w:ascii="Times New Roman" w:hAnsi="Times New Roman" w:cs="Times New Roman"/>
          <w:b/>
          <w:sz w:val="28"/>
          <w:szCs w:val="28"/>
        </w:rPr>
        <w:t>2</w:t>
      </w:r>
      <w:r w:rsidR="000823A9">
        <w:rPr>
          <w:rFonts w:ascii="Times New Roman" w:hAnsi="Times New Roman" w:cs="Times New Roman"/>
          <w:b/>
          <w:sz w:val="28"/>
          <w:szCs w:val="28"/>
        </w:rPr>
        <w:t>4</w:t>
      </w:r>
      <w:r w:rsidRPr="00551ED5">
        <w:rPr>
          <w:rFonts w:ascii="Times New Roman" w:hAnsi="Times New Roman" w:cs="Times New Roman"/>
          <w:b/>
          <w:sz w:val="28"/>
          <w:szCs w:val="28"/>
        </w:rPr>
        <w:t xml:space="preserve"> год</w:t>
      </w:r>
    </w:p>
    <w:p w:rsidR="00260991" w:rsidRDefault="00260991" w:rsidP="00551ED5">
      <w:pPr>
        <w:spacing w:after="0" w:line="240" w:lineRule="auto"/>
        <w:jc w:val="center"/>
        <w:rPr>
          <w:rFonts w:ascii="Times New Roman" w:hAnsi="Times New Roman" w:cs="Times New Roman"/>
          <w:b/>
          <w:sz w:val="28"/>
          <w:szCs w:val="28"/>
        </w:rPr>
      </w:pPr>
    </w:p>
    <w:p w:rsidR="00260991" w:rsidRDefault="00260991" w:rsidP="00551E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w:t>
      </w:r>
    </w:p>
    <w:p w:rsidR="00260991" w:rsidRDefault="00F33491" w:rsidP="00551E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260991">
        <w:rPr>
          <w:rFonts w:ascii="Times New Roman" w:hAnsi="Times New Roman" w:cs="Times New Roman"/>
          <w:sz w:val="28"/>
          <w:szCs w:val="28"/>
        </w:rPr>
        <w:t xml:space="preserve">программы «Подготовка проектов планировки территорий и проектов межевания земельных участков» на </w:t>
      </w:r>
      <w:r w:rsidR="00CC129F">
        <w:rPr>
          <w:rFonts w:ascii="Times New Roman" w:hAnsi="Times New Roman" w:cs="Times New Roman"/>
          <w:sz w:val="28"/>
          <w:szCs w:val="28"/>
        </w:rPr>
        <w:t>20</w:t>
      </w:r>
      <w:r w:rsidR="00503BB2">
        <w:rPr>
          <w:rFonts w:ascii="Times New Roman" w:hAnsi="Times New Roman" w:cs="Times New Roman"/>
          <w:sz w:val="28"/>
          <w:szCs w:val="28"/>
        </w:rPr>
        <w:t>2</w:t>
      </w:r>
      <w:r w:rsidR="000823A9">
        <w:rPr>
          <w:rFonts w:ascii="Times New Roman" w:hAnsi="Times New Roman" w:cs="Times New Roman"/>
          <w:sz w:val="28"/>
          <w:szCs w:val="28"/>
        </w:rPr>
        <w:t>4</w:t>
      </w:r>
      <w:r w:rsidR="00260991">
        <w:rPr>
          <w:rFonts w:ascii="Times New Roman" w:hAnsi="Times New Roman" w:cs="Times New Roman"/>
          <w:sz w:val="28"/>
          <w:szCs w:val="28"/>
        </w:rPr>
        <w:t xml:space="preserve"> год</w:t>
      </w:r>
    </w:p>
    <w:p w:rsidR="00260991" w:rsidRDefault="00260991" w:rsidP="00551ED5">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760"/>
        <w:gridCol w:w="7094"/>
      </w:tblGrid>
      <w:tr w:rsidR="00260991" w:rsidTr="00F33491">
        <w:trPr>
          <w:trHeight w:val="780"/>
        </w:trPr>
        <w:tc>
          <w:tcPr>
            <w:tcW w:w="2760"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Наименование Программы</w:t>
            </w:r>
          </w:p>
        </w:tc>
        <w:tc>
          <w:tcPr>
            <w:tcW w:w="7094" w:type="dxa"/>
          </w:tcPr>
          <w:p w:rsidR="00F33491" w:rsidRDefault="00F33491" w:rsidP="00F33491">
            <w:pPr>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муниципальная</w:t>
            </w:r>
            <w:r w:rsidR="00260991">
              <w:rPr>
                <w:rFonts w:ascii="Times New Roman" w:hAnsi="Times New Roman" w:cs="Times New Roman"/>
                <w:sz w:val="28"/>
                <w:szCs w:val="28"/>
              </w:rPr>
              <w:t xml:space="preserve"> программа «Подготовка проектов планировки территорий и проектов межевания земельных участков» на </w:t>
            </w:r>
            <w:r w:rsidR="00CC129F">
              <w:rPr>
                <w:rFonts w:ascii="Times New Roman" w:hAnsi="Times New Roman" w:cs="Times New Roman"/>
                <w:sz w:val="28"/>
                <w:szCs w:val="28"/>
              </w:rPr>
              <w:t>20</w:t>
            </w:r>
            <w:r w:rsidR="00503BB2">
              <w:rPr>
                <w:rFonts w:ascii="Times New Roman" w:hAnsi="Times New Roman" w:cs="Times New Roman"/>
                <w:sz w:val="28"/>
                <w:szCs w:val="28"/>
              </w:rPr>
              <w:t>2</w:t>
            </w:r>
            <w:r w:rsidR="000823A9">
              <w:rPr>
                <w:rFonts w:ascii="Times New Roman" w:hAnsi="Times New Roman" w:cs="Times New Roman"/>
                <w:sz w:val="28"/>
                <w:szCs w:val="28"/>
              </w:rPr>
              <w:t>4</w:t>
            </w:r>
            <w:r w:rsidR="00260991">
              <w:rPr>
                <w:rFonts w:ascii="Times New Roman" w:hAnsi="Times New Roman" w:cs="Times New Roman"/>
                <w:sz w:val="28"/>
                <w:szCs w:val="28"/>
              </w:rPr>
              <w:t xml:space="preserve"> год</w:t>
            </w:r>
          </w:p>
        </w:tc>
      </w:tr>
      <w:tr w:rsidR="00F33491" w:rsidTr="00F33491">
        <w:trPr>
          <w:trHeight w:val="238"/>
        </w:trPr>
        <w:tc>
          <w:tcPr>
            <w:tcW w:w="2760" w:type="dxa"/>
          </w:tcPr>
          <w:p w:rsidR="00F33491" w:rsidRDefault="00F334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Координатор муниципальной программы</w:t>
            </w:r>
          </w:p>
        </w:tc>
        <w:tc>
          <w:tcPr>
            <w:tcW w:w="7094" w:type="dxa"/>
          </w:tcPr>
          <w:p w:rsidR="00F33491" w:rsidRDefault="00F33491" w:rsidP="00F33491">
            <w:pPr>
              <w:jc w:val="both"/>
              <w:rPr>
                <w:rFonts w:ascii="Times New Roman" w:hAnsi="Times New Roman" w:cs="Times New Roman"/>
                <w:sz w:val="28"/>
                <w:szCs w:val="28"/>
              </w:rPr>
            </w:pPr>
            <w:r>
              <w:rPr>
                <w:rFonts w:ascii="Times New Roman" w:hAnsi="Times New Roman" w:cs="Times New Roman"/>
                <w:sz w:val="28"/>
                <w:szCs w:val="28"/>
              </w:rPr>
              <w:t>Администрация Переясловского сельского поселения Брюховецкого района</w:t>
            </w:r>
          </w:p>
        </w:tc>
      </w:tr>
      <w:tr w:rsidR="00F33491" w:rsidTr="00F33491">
        <w:trPr>
          <w:trHeight w:val="240"/>
        </w:trPr>
        <w:tc>
          <w:tcPr>
            <w:tcW w:w="2760" w:type="dxa"/>
          </w:tcPr>
          <w:p w:rsidR="00F33491" w:rsidRDefault="00F334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Подпрограммы муниципальной программы</w:t>
            </w:r>
          </w:p>
        </w:tc>
        <w:tc>
          <w:tcPr>
            <w:tcW w:w="7094" w:type="dxa"/>
          </w:tcPr>
          <w:p w:rsidR="00F33491" w:rsidRDefault="00F33491" w:rsidP="00F33491">
            <w:pPr>
              <w:jc w:val="both"/>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260991" w:rsidTr="00F33491">
        <w:trPr>
          <w:trHeight w:val="315"/>
        </w:trPr>
        <w:tc>
          <w:tcPr>
            <w:tcW w:w="2760"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Основания для разработки</w:t>
            </w:r>
          </w:p>
        </w:tc>
        <w:tc>
          <w:tcPr>
            <w:tcW w:w="7094" w:type="dxa"/>
          </w:tcPr>
          <w:p w:rsidR="00260991" w:rsidRDefault="00260991" w:rsidP="00503BB2">
            <w:pPr>
              <w:jc w:val="both"/>
              <w:rPr>
                <w:rFonts w:ascii="Times New Roman" w:eastAsia="Times New Roman" w:hAnsi="Times New Roman" w:cs="Times New Roman"/>
                <w:color w:val="000000"/>
                <w:sz w:val="28"/>
                <w:szCs w:val="28"/>
                <w:shd w:val="clear" w:color="auto" w:fill="FFFFFF"/>
                <w:lang w:eastAsia="ru-RU"/>
              </w:rPr>
            </w:pPr>
            <w:r w:rsidRPr="00B641DB">
              <w:rPr>
                <w:rFonts w:ascii="Times New Roman" w:eastAsia="Times New Roman" w:hAnsi="Times New Roman" w:cs="Times New Roman"/>
                <w:color w:val="000000"/>
                <w:sz w:val="28"/>
                <w:szCs w:val="28"/>
                <w:shd w:val="clear" w:color="auto" w:fill="FFFFFF"/>
                <w:lang w:eastAsia="ru-RU"/>
              </w:rPr>
              <w:t>Федеральны</w:t>
            </w:r>
            <w:r w:rsidR="00C927D7">
              <w:rPr>
                <w:rFonts w:ascii="Times New Roman" w:eastAsia="Times New Roman" w:hAnsi="Times New Roman" w:cs="Times New Roman"/>
                <w:color w:val="000000"/>
                <w:sz w:val="28"/>
                <w:szCs w:val="28"/>
                <w:shd w:val="clear" w:color="auto" w:fill="FFFFFF"/>
                <w:lang w:eastAsia="ru-RU"/>
              </w:rPr>
              <w:t>й</w:t>
            </w:r>
            <w:r w:rsidR="00503BB2">
              <w:rPr>
                <w:rFonts w:ascii="Times New Roman" w:eastAsia="Times New Roman" w:hAnsi="Times New Roman" w:cs="Times New Roman"/>
                <w:color w:val="000000"/>
                <w:sz w:val="28"/>
                <w:szCs w:val="28"/>
                <w:shd w:val="clear" w:color="auto" w:fill="FFFFFF"/>
                <w:lang w:eastAsia="ru-RU"/>
              </w:rPr>
              <w:t xml:space="preserve"> закон от </w:t>
            </w:r>
            <w:r w:rsidRPr="00B641DB">
              <w:rPr>
                <w:rFonts w:ascii="Times New Roman" w:eastAsia="Times New Roman" w:hAnsi="Times New Roman" w:cs="Times New Roman"/>
                <w:color w:val="000000"/>
                <w:sz w:val="28"/>
                <w:szCs w:val="28"/>
                <w:shd w:val="clear" w:color="auto" w:fill="FFFFFF"/>
                <w:lang w:eastAsia="ru-RU"/>
              </w:rPr>
              <w:t>6</w:t>
            </w:r>
            <w:r w:rsidR="00503BB2">
              <w:rPr>
                <w:rFonts w:ascii="Times New Roman" w:eastAsia="Times New Roman" w:hAnsi="Times New Roman" w:cs="Times New Roman"/>
                <w:color w:val="000000"/>
                <w:sz w:val="28"/>
                <w:szCs w:val="28"/>
                <w:shd w:val="clear" w:color="auto" w:fill="FFFFFF"/>
                <w:lang w:eastAsia="ru-RU"/>
              </w:rPr>
              <w:t xml:space="preserve"> октября </w:t>
            </w:r>
            <w:r w:rsidRPr="00B641DB">
              <w:rPr>
                <w:rFonts w:ascii="Times New Roman" w:eastAsia="Times New Roman" w:hAnsi="Times New Roman" w:cs="Times New Roman"/>
                <w:color w:val="000000"/>
                <w:sz w:val="28"/>
                <w:szCs w:val="28"/>
                <w:shd w:val="clear" w:color="auto" w:fill="FFFFFF"/>
                <w:lang w:eastAsia="ru-RU"/>
              </w:rPr>
              <w:t>2003</w:t>
            </w:r>
            <w:r w:rsidR="00503BB2">
              <w:rPr>
                <w:rFonts w:ascii="Times New Roman" w:eastAsia="Times New Roman" w:hAnsi="Times New Roman" w:cs="Times New Roman"/>
                <w:color w:val="000000"/>
                <w:sz w:val="28"/>
                <w:szCs w:val="28"/>
                <w:shd w:val="clear" w:color="auto" w:fill="FFFFFF"/>
                <w:lang w:eastAsia="ru-RU"/>
              </w:rPr>
              <w:t xml:space="preserve"> </w:t>
            </w:r>
            <w:r w:rsidRPr="00B641DB">
              <w:rPr>
                <w:rFonts w:ascii="Times New Roman" w:eastAsia="Times New Roman" w:hAnsi="Times New Roman" w:cs="Times New Roman"/>
                <w:color w:val="000000"/>
                <w:sz w:val="28"/>
                <w:szCs w:val="28"/>
                <w:shd w:val="clear" w:color="auto" w:fill="FFFFFF"/>
                <w:lang w:eastAsia="ru-RU"/>
              </w:rPr>
              <w:t>г</w:t>
            </w:r>
            <w:r w:rsidR="00503BB2">
              <w:rPr>
                <w:rFonts w:ascii="Times New Roman" w:eastAsia="Times New Roman" w:hAnsi="Times New Roman" w:cs="Times New Roman"/>
                <w:color w:val="000000"/>
                <w:sz w:val="28"/>
                <w:szCs w:val="28"/>
                <w:shd w:val="clear" w:color="auto" w:fill="FFFFFF"/>
                <w:lang w:eastAsia="ru-RU"/>
              </w:rPr>
              <w:t>ода</w:t>
            </w:r>
            <w:r w:rsidRPr="00B641DB">
              <w:rPr>
                <w:rFonts w:ascii="Times New Roman" w:eastAsia="Times New Roman" w:hAnsi="Times New Roman" w:cs="Times New Roman"/>
                <w:color w:val="000000"/>
                <w:sz w:val="28"/>
                <w:szCs w:val="28"/>
                <w:shd w:val="clear" w:color="auto" w:fill="FFFFFF"/>
                <w:lang w:eastAsia="ru-RU"/>
              </w:rPr>
              <w:t xml:space="preserve"> №131-ФЗ «Об общих принципах организации местного самоуправления в Российской Федерации», с Градостроительным кодексом Российской Федерации от 29</w:t>
            </w:r>
            <w:r w:rsidR="00503BB2">
              <w:rPr>
                <w:rFonts w:ascii="Times New Roman" w:eastAsia="Times New Roman" w:hAnsi="Times New Roman" w:cs="Times New Roman"/>
                <w:color w:val="000000"/>
                <w:sz w:val="28"/>
                <w:szCs w:val="28"/>
                <w:shd w:val="clear" w:color="auto" w:fill="FFFFFF"/>
                <w:lang w:eastAsia="ru-RU"/>
              </w:rPr>
              <w:t xml:space="preserve"> декабря </w:t>
            </w:r>
            <w:r w:rsidRPr="00B641DB">
              <w:rPr>
                <w:rFonts w:ascii="Times New Roman" w:eastAsia="Times New Roman" w:hAnsi="Times New Roman" w:cs="Times New Roman"/>
                <w:color w:val="000000"/>
                <w:sz w:val="28"/>
                <w:szCs w:val="28"/>
                <w:shd w:val="clear" w:color="auto" w:fill="FFFFFF"/>
                <w:lang w:eastAsia="ru-RU"/>
              </w:rPr>
              <w:t>2004</w:t>
            </w:r>
            <w:r w:rsidR="00503BB2">
              <w:rPr>
                <w:rFonts w:ascii="Times New Roman" w:eastAsia="Times New Roman" w:hAnsi="Times New Roman" w:cs="Times New Roman"/>
                <w:color w:val="000000"/>
                <w:sz w:val="28"/>
                <w:szCs w:val="28"/>
                <w:shd w:val="clear" w:color="auto" w:fill="FFFFFF"/>
                <w:lang w:eastAsia="ru-RU"/>
              </w:rPr>
              <w:t xml:space="preserve"> года</w:t>
            </w:r>
            <w:r w:rsidRPr="00B641DB">
              <w:rPr>
                <w:rFonts w:ascii="Times New Roman" w:eastAsia="Times New Roman" w:hAnsi="Times New Roman" w:cs="Times New Roman"/>
                <w:color w:val="000000"/>
                <w:sz w:val="28"/>
                <w:szCs w:val="28"/>
                <w:shd w:val="clear" w:color="auto" w:fill="FFFFFF"/>
                <w:lang w:eastAsia="ru-RU"/>
              </w:rPr>
              <w:t xml:space="preserve"> </w:t>
            </w:r>
            <w:r w:rsidR="00503BB2">
              <w:rPr>
                <w:rFonts w:ascii="Times New Roman" w:eastAsia="Times New Roman" w:hAnsi="Times New Roman" w:cs="Times New Roman"/>
                <w:color w:val="000000"/>
                <w:sz w:val="28"/>
                <w:szCs w:val="28"/>
                <w:shd w:val="clear" w:color="auto" w:fill="FFFFFF"/>
                <w:lang w:eastAsia="ru-RU"/>
              </w:rPr>
              <w:t xml:space="preserve">№ </w:t>
            </w:r>
            <w:r w:rsidRPr="00B641DB">
              <w:rPr>
                <w:rFonts w:ascii="Times New Roman" w:eastAsia="Times New Roman" w:hAnsi="Times New Roman" w:cs="Times New Roman"/>
                <w:color w:val="000000"/>
                <w:sz w:val="28"/>
                <w:szCs w:val="28"/>
                <w:shd w:val="clear" w:color="auto" w:fill="FFFFFF"/>
                <w:lang w:eastAsia="ru-RU"/>
              </w:rPr>
              <w:t>190-ФЗ (ред. от 28</w:t>
            </w:r>
            <w:r w:rsidR="00503BB2">
              <w:rPr>
                <w:rFonts w:ascii="Times New Roman" w:eastAsia="Times New Roman" w:hAnsi="Times New Roman" w:cs="Times New Roman"/>
                <w:color w:val="000000"/>
                <w:sz w:val="28"/>
                <w:szCs w:val="28"/>
                <w:shd w:val="clear" w:color="auto" w:fill="FFFFFF"/>
                <w:lang w:eastAsia="ru-RU"/>
              </w:rPr>
              <w:t xml:space="preserve"> июля </w:t>
            </w:r>
            <w:r w:rsidRPr="00B641DB">
              <w:rPr>
                <w:rFonts w:ascii="Times New Roman" w:eastAsia="Times New Roman" w:hAnsi="Times New Roman" w:cs="Times New Roman"/>
                <w:color w:val="000000"/>
                <w:sz w:val="28"/>
                <w:szCs w:val="28"/>
                <w:shd w:val="clear" w:color="auto" w:fill="FFFFFF"/>
                <w:lang w:eastAsia="ru-RU"/>
              </w:rPr>
              <w:t>2012</w:t>
            </w:r>
            <w:r w:rsidR="00503BB2">
              <w:rPr>
                <w:rFonts w:ascii="Times New Roman" w:eastAsia="Times New Roman" w:hAnsi="Times New Roman" w:cs="Times New Roman"/>
                <w:color w:val="000000"/>
                <w:sz w:val="28"/>
                <w:szCs w:val="28"/>
                <w:shd w:val="clear" w:color="auto" w:fill="FFFFFF"/>
                <w:lang w:eastAsia="ru-RU"/>
              </w:rPr>
              <w:t xml:space="preserve"> года</w:t>
            </w:r>
            <w:r w:rsidRPr="00B641DB">
              <w:rPr>
                <w:rFonts w:ascii="Times New Roman" w:eastAsia="Times New Roman" w:hAnsi="Times New Roman" w:cs="Times New Roman"/>
                <w:color w:val="000000"/>
                <w:sz w:val="28"/>
                <w:szCs w:val="28"/>
                <w:shd w:val="clear" w:color="auto" w:fill="FFFFFF"/>
                <w:lang w:eastAsia="ru-RU"/>
              </w:rPr>
              <w:t>)</w:t>
            </w:r>
          </w:p>
        </w:tc>
      </w:tr>
      <w:tr w:rsidR="00260991" w:rsidTr="00F33491">
        <w:trPr>
          <w:trHeight w:val="630"/>
        </w:trPr>
        <w:tc>
          <w:tcPr>
            <w:tcW w:w="2760" w:type="dxa"/>
          </w:tcPr>
          <w:p w:rsidR="00260991" w:rsidRDefault="00F33491" w:rsidP="00260991">
            <w:pPr>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Муниципальный</w:t>
            </w:r>
            <w:proofErr w:type="gramEnd"/>
            <w:r>
              <w:rPr>
                <w:rFonts w:ascii="Times New Roman" w:eastAsia="Times New Roman" w:hAnsi="Times New Roman" w:cs="Times New Roman"/>
                <w:color w:val="000000"/>
                <w:sz w:val="28"/>
                <w:szCs w:val="28"/>
                <w:shd w:val="clear" w:color="auto" w:fill="FFFFFF"/>
                <w:lang w:eastAsia="ru-RU"/>
              </w:rPr>
              <w:t xml:space="preserve"> заказчики и исполнители мероприятий программы</w:t>
            </w:r>
          </w:p>
        </w:tc>
        <w:tc>
          <w:tcPr>
            <w:tcW w:w="7094" w:type="dxa"/>
          </w:tcPr>
          <w:p w:rsidR="00260991" w:rsidRDefault="00C927D7"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Администрация Переясловского сельского поселения Брюховецкого района</w:t>
            </w:r>
          </w:p>
        </w:tc>
      </w:tr>
      <w:tr w:rsidR="00260991" w:rsidTr="00F33491">
        <w:trPr>
          <w:trHeight w:val="345"/>
        </w:trPr>
        <w:tc>
          <w:tcPr>
            <w:tcW w:w="2760" w:type="dxa"/>
          </w:tcPr>
          <w:p w:rsidR="00260991" w:rsidRDefault="002609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 и задачи Программы</w:t>
            </w:r>
          </w:p>
        </w:tc>
        <w:tc>
          <w:tcPr>
            <w:tcW w:w="7094" w:type="dxa"/>
          </w:tcPr>
          <w:p w:rsidR="00260991" w:rsidRDefault="00C927D7" w:rsidP="00C927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w:t>
            </w:r>
            <w:r w:rsidRPr="0002523C">
              <w:rPr>
                <w:rFonts w:ascii="Times New Roman" w:eastAsia="Times New Roman" w:hAnsi="Times New Roman" w:cs="Times New Roman"/>
                <w:sz w:val="28"/>
                <w:szCs w:val="28"/>
                <w:lang w:eastAsia="ru-RU"/>
              </w:rPr>
              <w:t>овышение эффективности использования земли, создание условий для увеличения социального, инвестиционного, производительного потенциала земли</w:t>
            </w:r>
            <w:r>
              <w:rPr>
                <w:rFonts w:ascii="Times New Roman" w:eastAsia="Times New Roman" w:hAnsi="Times New Roman" w:cs="Times New Roman"/>
                <w:sz w:val="28"/>
                <w:szCs w:val="28"/>
                <w:lang w:eastAsia="ru-RU"/>
              </w:rPr>
              <w:t>.</w:t>
            </w:r>
          </w:p>
          <w:p w:rsidR="00C927D7" w:rsidRPr="0002523C" w:rsidRDefault="00C927D7" w:rsidP="00C927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Pr="0002523C">
              <w:rPr>
                <w:rFonts w:ascii="Times New Roman" w:eastAsia="Times New Roman" w:hAnsi="Times New Roman" w:cs="Times New Roman"/>
                <w:sz w:val="28"/>
                <w:szCs w:val="28"/>
                <w:lang w:eastAsia="ru-RU"/>
              </w:rPr>
              <w:t>проведение землеустроительных мероприятий;</w:t>
            </w:r>
          </w:p>
          <w:p w:rsidR="00C927D7" w:rsidRPr="0002523C" w:rsidRDefault="00C927D7" w:rsidP="00C927D7">
            <w:pPr>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 xml:space="preserve">информационное наполнение государственного кадастра недвижимости по </w:t>
            </w:r>
            <w:proofErr w:type="spellStart"/>
            <w:r>
              <w:rPr>
                <w:rFonts w:ascii="Times New Roman" w:eastAsia="Times New Roman" w:hAnsi="Times New Roman" w:cs="Times New Roman"/>
                <w:sz w:val="28"/>
                <w:szCs w:val="28"/>
                <w:lang w:eastAsia="ru-RU"/>
              </w:rPr>
              <w:t>Переясловскому</w:t>
            </w:r>
            <w:proofErr w:type="spellEnd"/>
            <w:r>
              <w:rPr>
                <w:rFonts w:ascii="Times New Roman" w:eastAsia="Times New Roman" w:hAnsi="Times New Roman" w:cs="Times New Roman"/>
                <w:sz w:val="28"/>
                <w:szCs w:val="28"/>
                <w:lang w:eastAsia="ru-RU"/>
              </w:rPr>
              <w:t xml:space="preserve"> сельскому поселению</w:t>
            </w:r>
            <w:r w:rsidRPr="0002523C">
              <w:rPr>
                <w:rFonts w:ascii="Times New Roman" w:eastAsia="Times New Roman" w:hAnsi="Times New Roman" w:cs="Times New Roman"/>
                <w:sz w:val="28"/>
                <w:szCs w:val="28"/>
                <w:lang w:eastAsia="ru-RU"/>
              </w:rPr>
              <w:t>;</w:t>
            </w:r>
          </w:p>
          <w:p w:rsidR="00C927D7" w:rsidRPr="0002523C" w:rsidRDefault="00C927D7" w:rsidP="00C927D7">
            <w:pPr>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 xml:space="preserve">разграничение земель - регистрация права собственности </w:t>
            </w:r>
            <w:r>
              <w:rPr>
                <w:rFonts w:ascii="Times New Roman" w:eastAsia="Times New Roman" w:hAnsi="Times New Roman" w:cs="Times New Roman"/>
                <w:sz w:val="28"/>
                <w:szCs w:val="28"/>
                <w:lang w:eastAsia="ru-RU"/>
              </w:rPr>
              <w:lastRenderedPageBreak/>
              <w:t>Переясловского сельского поселения Брюховецкого района</w:t>
            </w:r>
            <w:r w:rsidRPr="0002523C">
              <w:rPr>
                <w:rFonts w:ascii="Times New Roman" w:eastAsia="Times New Roman" w:hAnsi="Times New Roman" w:cs="Times New Roman"/>
                <w:sz w:val="28"/>
                <w:szCs w:val="28"/>
                <w:lang w:eastAsia="ru-RU"/>
              </w:rPr>
              <w:t xml:space="preserve"> на земельные участки;</w:t>
            </w:r>
          </w:p>
          <w:p w:rsidR="00C927D7" w:rsidRDefault="00C927D7" w:rsidP="00C927D7">
            <w:pPr>
              <w:jc w:val="both"/>
              <w:rPr>
                <w:rFonts w:ascii="Times New Roman" w:eastAsia="Times New Roman" w:hAnsi="Times New Roman" w:cs="Times New Roman"/>
                <w:color w:val="000000"/>
                <w:sz w:val="28"/>
                <w:szCs w:val="28"/>
                <w:shd w:val="clear" w:color="auto" w:fill="FFFFFF"/>
                <w:lang w:eastAsia="ru-RU"/>
              </w:rPr>
            </w:pPr>
            <w:r w:rsidRPr="0002523C">
              <w:rPr>
                <w:rFonts w:ascii="Times New Roman" w:eastAsia="Times New Roman" w:hAnsi="Times New Roman" w:cs="Times New Roman"/>
                <w:sz w:val="28"/>
                <w:szCs w:val="28"/>
                <w:lang w:eastAsia="ru-RU"/>
              </w:rPr>
              <w:t>перераспределение земли и передача ее эффективным хозяйствующим субъектам</w:t>
            </w:r>
          </w:p>
        </w:tc>
      </w:tr>
      <w:tr w:rsidR="00260991" w:rsidTr="00F33491">
        <w:trPr>
          <w:trHeight w:val="675"/>
        </w:trPr>
        <w:tc>
          <w:tcPr>
            <w:tcW w:w="2760" w:type="dxa"/>
          </w:tcPr>
          <w:p w:rsidR="00260991" w:rsidRDefault="00260991" w:rsidP="00F334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Сроки реализации Программы</w:t>
            </w:r>
          </w:p>
        </w:tc>
        <w:tc>
          <w:tcPr>
            <w:tcW w:w="7094" w:type="dxa"/>
          </w:tcPr>
          <w:p w:rsidR="00260991" w:rsidRDefault="00CC129F" w:rsidP="000823A9">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w:t>
            </w:r>
            <w:r w:rsidR="00503BB2">
              <w:rPr>
                <w:rFonts w:ascii="Times New Roman" w:eastAsia="Times New Roman" w:hAnsi="Times New Roman" w:cs="Times New Roman"/>
                <w:color w:val="000000"/>
                <w:sz w:val="28"/>
                <w:szCs w:val="28"/>
                <w:shd w:val="clear" w:color="auto" w:fill="FFFFFF"/>
                <w:lang w:eastAsia="ru-RU"/>
              </w:rPr>
              <w:t>2</w:t>
            </w:r>
            <w:r w:rsidR="000823A9">
              <w:rPr>
                <w:rFonts w:ascii="Times New Roman" w:eastAsia="Times New Roman" w:hAnsi="Times New Roman" w:cs="Times New Roman"/>
                <w:color w:val="000000"/>
                <w:sz w:val="28"/>
                <w:szCs w:val="28"/>
                <w:shd w:val="clear" w:color="auto" w:fill="FFFFFF"/>
                <w:lang w:eastAsia="ru-RU"/>
              </w:rPr>
              <w:t>4</w:t>
            </w:r>
            <w:r w:rsidR="00C927D7">
              <w:rPr>
                <w:rFonts w:ascii="Times New Roman" w:eastAsia="Times New Roman" w:hAnsi="Times New Roman" w:cs="Times New Roman"/>
                <w:color w:val="000000"/>
                <w:sz w:val="28"/>
                <w:szCs w:val="28"/>
                <w:shd w:val="clear" w:color="auto" w:fill="FFFFFF"/>
                <w:lang w:eastAsia="ru-RU"/>
              </w:rPr>
              <w:t xml:space="preserve"> год</w:t>
            </w:r>
          </w:p>
        </w:tc>
      </w:tr>
      <w:tr w:rsidR="00F33491" w:rsidTr="008C438B">
        <w:trPr>
          <w:trHeight w:val="1039"/>
        </w:trPr>
        <w:tc>
          <w:tcPr>
            <w:tcW w:w="2760" w:type="dxa"/>
          </w:tcPr>
          <w:p w:rsidR="00F33491" w:rsidRDefault="00F334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Объемы и источники финансирования Программы</w:t>
            </w:r>
          </w:p>
        </w:tc>
        <w:tc>
          <w:tcPr>
            <w:tcW w:w="7094" w:type="dxa"/>
          </w:tcPr>
          <w:p w:rsidR="00F33491" w:rsidRDefault="00F33491" w:rsidP="00F334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Общий объем финансирования Программы составляет </w:t>
            </w:r>
            <w:r w:rsidR="004A122A">
              <w:rPr>
                <w:rFonts w:ascii="Times New Roman" w:eastAsia="Times New Roman" w:hAnsi="Times New Roman" w:cs="Times New Roman"/>
                <w:color w:val="000000"/>
                <w:sz w:val="28"/>
                <w:szCs w:val="28"/>
                <w:shd w:val="clear" w:color="auto" w:fill="FFFFFF"/>
                <w:lang w:eastAsia="ru-RU"/>
              </w:rPr>
              <w:t>7,1</w:t>
            </w:r>
            <w:r>
              <w:rPr>
                <w:rFonts w:ascii="Times New Roman" w:eastAsia="Times New Roman" w:hAnsi="Times New Roman" w:cs="Times New Roman"/>
                <w:color w:val="000000"/>
                <w:sz w:val="28"/>
                <w:szCs w:val="28"/>
                <w:shd w:val="clear" w:color="auto" w:fill="FFFFFF"/>
                <w:lang w:eastAsia="ru-RU"/>
              </w:rPr>
              <w:t xml:space="preserve"> тыс. рублей, в том числе:</w:t>
            </w:r>
          </w:p>
          <w:p w:rsidR="00F33491" w:rsidRDefault="00F33491" w:rsidP="004A122A">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МБ – </w:t>
            </w:r>
            <w:r w:rsidR="004A122A">
              <w:rPr>
                <w:rFonts w:ascii="Times New Roman" w:eastAsia="Times New Roman" w:hAnsi="Times New Roman" w:cs="Times New Roman"/>
                <w:color w:val="000000"/>
                <w:sz w:val="28"/>
                <w:szCs w:val="28"/>
                <w:shd w:val="clear" w:color="auto" w:fill="FFFFFF"/>
                <w:lang w:eastAsia="ru-RU"/>
              </w:rPr>
              <w:t>7,1</w:t>
            </w:r>
            <w:r>
              <w:rPr>
                <w:rFonts w:ascii="Times New Roman" w:eastAsia="Times New Roman" w:hAnsi="Times New Roman" w:cs="Times New Roman"/>
                <w:color w:val="000000"/>
                <w:sz w:val="28"/>
                <w:szCs w:val="28"/>
                <w:shd w:val="clear" w:color="auto" w:fill="FFFFFF"/>
                <w:lang w:eastAsia="ru-RU"/>
              </w:rPr>
              <w:t xml:space="preserve"> тыс. рублей</w:t>
            </w:r>
          </w:p>
        </w:tc>
      </w:tr>
      <w:tr w:rsidR="00F33491" w:rsidTr="00F33491">
        <w:trPr>
          <w:trHeight w:val="783"/>
        </w:trPr>
        <w:tc>
          <w:tcPr>
            <w:tcW w:w="2760" w:type="dxa"/>
          </w:tcPr>
          <w:p w:rsidR="00F33491" w:rsidRDefault="00F33491" w:rsidP="00260991">
            <w:pPr>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Контроль за</w:t>
            </w:r>
            <w:proofErr w:type="gramEnd"/>
            <w:r>
              <w:rPr>
                <w:rFonts w:ascii="Times New Roman" w:eastAsia="Times New Roman" w:hAnsi="Times New Roman" w:cs="Times New Roman"/>
                <w:color w:val="000000"/>
                <w:sz w:val="28"/>
                <w:szCs w:val="28"/>
                <w:shd w:val="clear" w:color="auto" w:fill="FFFFFF"/>
                <w:lang w:eastAsia="ru-RU"/>
              </w:rPr>
              <w:t xml:space="preserve"> выполнением программы</w:t>
            </w:r>
          </w:p>
        </w:tc>
        <w:tc>
          <w:tcPr>
            <w:tcW w:w="7094" w:type="dxa"/>
          </w:tcPr>
          <w:p w:rsidR="00F33491" w:rsidRDefault="00F33491" w:rsidP="0026099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Администрация Переясловского сельского поселения Брюховецкого района</w:t>
            </w:r>
          </w:p>
        </w:tc>
      </w:tr>
    </w:tbl>
    <w:p w:rsidR="00D94E27" w:rsidRDefault="00D94E27" w:rsidP="00D94E27">
      <w:pPr>
        <w:spacing w:after="0" w:line="240" w:lineRule="auto"/>
        <w:jc w:val="center"/>
        <w:rPr>
          <w:rFonts w:ascii="Times New Roman" w:eastAsia="Times New Roman" w:hAnsi="Times New Roman" w:cs="Times New Roman"/>
          <w:b/>
          <w:bCs/>
          <w:color w:val="000000"/>
          <w:sz w:val="28"/>
          <w:szCs w:val="28"/>
          <w:lang w:eastAsia="ru-RU"/>
        </w:rPr>
      </w:pPr>
    </w:p>
    <w:p w:rsidR="00F33491" w:rsidRPr="00F33491" w:rsidRDefault="00F33491" w:rsidP="00F33491">
      <w:pPr>
        <w:spacing w:after="0" w:line="240" w:lineRule="auto"/>
        <w:jc w:val="center"/>
        <w:rPr>
          <w:rFonts w:ascii="Times New Roman" w:eastAsia="Times New Roman" w:hAnsi="Times New Roman" w:cs="Times New Roman"/>
          <w:b/>
          <w:bCs/>
          <w:color w:val="000000"/>
          <w:sz w:val="28"/>
          <w:szCs w:val="28"/>
          <w:lang w:eastAsia="ru-RU"/>
        </w:rPr>
      </w:pPr>
      <w:r w:rsidRPr="00F33491">
        <w:rPr>
          <w:rFonts w:ascii="Times New Roman" w:eastAsia="Times New Roman" w:hAnsi="Times New Roman" w:cs="Times New Roman"/>
          <w:b/>
          <w:bCs/>
          <w:color w:val="000000"/>
          <w:sz w:val="28"/>
          <w:szCs w:val="28"/>
          <w:lang w:eastAsia="ru-RU"/>
        </w:rPr>
        <w:t>1. Содержание проблемы (задачи) и обоснование необходимости ее</w:t>
      </w:r>
    </w:p>
    <w:p w:rsidR="008A5C49" w:rsidRDefault="00F33491" w:rsidP="00F33491">
      <w:pPr>
        <w:spacing w:after="0" w:line="240" w:lineRule="auto"/>
        <w:jc w:val="center"/>
        <w:rPr>
          <w:rFonts w:ascii="Times New Roman" w:eastAsia="Times New Roman" w:hAnsi="Times New Roman" w:cs="Times New Roman"/>
          <w:b/>
          <w:bCs/>
          <w:color w:val="000000"/>
          <w:sz w:val="28"/>
          <w:szCs w:val="28"/>
          <w:lang w:eastAsia="ru-RU"/>
        </w:rPr>
      </w:pPr>
      <w:r w:rsidRPr="00F33491">
        <w:rPr>
          <w:rFonts w:ascii="Times New Roman" w:eastAsia="Times New Roman" w:hAnsi="Times New Roman" w:cs="Times New Roman"/>
          <w:b/>
          <w:bCs/>
          <w:color w:val="000000"/>
          <w:sz w:val="28"/>
          <w:szCs w:val="28"/>
          <w:lang w:eastAsia="ru-RU"/>
        </w:rPr>
        <w:t>решения программным методом</w:t>
      </w:r>
    </w:p>
    <w:p w:rsidR="00D94E27" w:rsidRPr="0002523C" w:rsidRDefault="00D94E27" w:rsidP="00D94E27">
      <w:pPr>
        <w:spacing w:after="0" w:line="240" w:lineRule="auto"/>
        <w:jc w:val="center"/>
        <w:rPr>
          <w:rFonts w:ascii="Times New Roman" w:eastAsia="Times New Roman" w:hAnsi="Times New Roman" w:cs="Times New Roman"/>
          <w:color w:val="000000"/>
          <w:sz w:val="28"/>
          <w:szCs w:val="28"/>
          <w:lang w:eastAsia="ru-RU"/>
        </w:rPr>
      </w:pPr>
    </w:p>
    <w:p w:rsidR="008A5C49" w:rsidRPr="0002523C" w:rsidRDefault="00F33491" w:rsidP="00C04A3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Муниципальная </w:t>
      </w:r>
      <w:r w:rsidR="00D94E27">
        <w:rPr>
          <w:rFonts w:ascii="Times New Roman" w:eastAsia="Times New Roman" w:hAnsi="Times New Roman" w:cs="Times New Roman"/>
          <w:color w:val="000000"/>
          <w:sz w:val="28"/>
          <w:szCs w:val="28"/>
          <w:lang w:eastAsia="ru-RU"/>
        </w:rPr>
        <w:t xml:space="preserve">программа </w:t>
      </w:r>
      <w:r w:rsidR="00D94E27">
        <w:rPr>
          <w:rFonts w:ascii="Times New Roman" w:hAnsi="Times New Roman" w:cs="Times New Roman"/>
          <w:sz w:val="28"/>
          <w:szCs w:val="28"/>
        </w:rPr>
        <w:t xml:space="preserve">«Подготовка проектов планировки территорий и проектов межевания земельных участков» на </w:t>
      </w:r>
      <w:r w:rsidR="00CC129F">
        <w:rPr>
          <w:rFonts w:ascii="Times New Roman" w:hAnsi="Times New Roman" w:cs="Times New Roman"/>
          <w:sz w:val="28"/>
          <w:szCs w:val="28"/>
        </w:rPr>
        <w:t>20</w:t>
      </w:r>
      <w:r w:rsidR="000823A9">
        <w:rPr>
          <w:rFonts w:ascii="Times New Roman" w:hAnsi="Times New Roman" w:cs="Times New Roman"/>
          <w:sz w:val="28"/>
          <w:szCs w:val="28"/>
        </w:rPr>
        <w:t>24</w:t>
      </w:r>
      <w:r w:rsidR="00D94E27">
        <w:rPr>
          <w:rFonts w:ascii="Times New Roman" w:hAnsi="Times New Roman" w:cs="Times New Roman"/>
          <w:sz w:val="28"/>
          <w:szCs w:val="28"/>
        </w:rPr>
        <w:t xml:space="preserve"> год</w:t>
      </w:r>
      <w:r w:rsidR="008A5C49" w:rsidRPr="0002523C">
        <w:rPr>
          <w:rFonts w:ascii="Times New Roman" w:eastAsia="Times New Roman" w:hAnsi="Times New Roman" w:cs="Times New Roman"/>
          <w:color w:val="000000"/>
          <w:sz w:val="28"/>
          <w:szCs w:val="28"/>
          <w:lang w:eastAsia="ru-RU"/>
        </w:rPr>
        <w:t xml:space="preserve"> 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национальной экономики, повышения благосостояния граждан, обеспечения государственных гарантий прав собственности и иных вещных прав на недвижимое имущество, формирования полного и достоверного источника информации о земельных участках и объектах</w:t>
      </w:r>
      <w:proofErr w:type="gramEnd"/>
      <w:r w:rsidR="008A5C49" w:rsidRPr="0002523C">
        <w:rPr>
          <w:rFonts w:ascii="Times New Roman" w:eastAsia="Times New Roman" w:hAnsi="Times New Roman" w:cs="Times New Roman"/>
          <w:color w:val="000000"/>
          <w:sz w:val="28"/>
          <w:szCs w:val="28"/>
          <w:lang w:eastAsia="ru-RU"/>
        </w:rPr>
        <w:t xml:space="preserve"> недвижимости, а также на совершенствование муниципальных услуг, оказываемых организациям и гражданам.</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В настоящее время учет земли и иной недвижимости разделены, что существенно увеличивает временные затраты правообладателей при учете недвижимости и регистрации прав на нее.</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 xml:space="preserve">Сведения о земельных участках, в том числе о площади участка, местоположении его границ, кадастровой стоимости содержатся в государственном кадастре недвижимости автономного округа. Данная информация должна быть достоверной, в </w:t>
      </w:r>
      <w:proofErr w:type="gramStart"/>
      <w:r w:rsidRPr="0002523C">
        <w:rPr>
          <w:rFonts w:ascii="Times New Roman" w:eastAsia="Times New Roman" w:hAnsi="Times New Roman" w:cs="Times New Roman"/>
          <w:color w:val="000000"/>
          <w:sz w:val="28"/>
          <w:szCs w:val="28"/>
          <w:lang w:eastAsia="ru-RU"/>
        </w:rPr>
        <w:t>связи</w:t>
      </w:r>
      <w:proofErr w:type="gramEnd"/>
      <w:r w:rsidRPr="0002523C">
        <w:rPr>
          <w:rFonts w:ascii="Times New Roman" w:eastAsia="Times New Roman" w:hAnsi="Times New Roman" w:cs="Times New Roman"/>
          <w:color w:val="000000"/>
          <w:sz w:val="28"/>
          <w:szCs w:val="28"/>
          <w:lang w:eastAsia="ru-RU"/>
        </w:rPr>
        <w:t xml:space="preserve"> с чем нуждается в постоянном обновлении.</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Одним из источников для обновления сведений государственного кадастра недвижимости выступает картографический материал, полученный в результате проведения топографической съемки, и кадастровых работ.</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 xml:space="preserve">Анализ существующего картографического материала показывает, что имеющаяся топографическая съемка 20% населенных пунктов </w:t>
      </w:r>
      <w:r w:rsidR="00D94E27">
        <w:rPr>
          <w:rFonts w:ascii="Times New Roman" w:eastAsia="Times New Roman" w:hAnsi="Times New Roman" w:cs="Times New Roman"/>
          <w:color w:val="000000"/>
          <w:sz w:val="28"/>
          <w:szCs w:val="28"/>
          <w:lang w:eastAsia="ru-RU"/>
        </w:rPr>
        <w:t>сельского поселения</w:t>
      </w:r>
      <w:r w:rsidRPr="0002523C">
        <w:rPr>
          <w:rFonts w:ascii="Times New Roman" w:eastAsia="Times New Roman" w:hAnsi="Times New Roman" w:cs="Times New Roman"/>
          <w:color w:val="000000"/>
          <w:sz w:val="28"/>
          <w:szCs w:val="28"/>
          <w:lang w:eastAsia="ru-RU"/>
        </w:rPr>
        <w:t xml:space="preserve"> утратила актуальность и требует обновления. Зачастую работы 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системах координат, в </w:t>
      </w:r>
      <w:r w:rsidRPr="0002523C">
        <w:rPr>
          <w:rFonts w:ascii="Times New Roman" w:eastAsia="Times New Roman" w:hAnsi="Times New Roman" w:cs="Times New Roman"/>
          <w:color w:val="000000"/>
          <w:sz w:val="28"/>
          <w:szCs w:val="28"/>
          <w:lang w:eastAsia="ru-RU"/>
        </w:rPr>
        <w:lastRenderedPageBreak/>
        <w:t>связи с чем, получаемый картографический материал носит локальный характер и, как правило, не увязан между собой и не сводим в единую систему.</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 согласованием границ земельных участков и объектов недвижимости. Анализ сведений об учтенных земельных участках и объектах недвижимости показывает, что имеется немало неточностей и погрешностей в данных по одним и тем же объектам, а также дублирование информации о них в различных ведомствах.</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Указанные недостатки сказываются на инвестиционной политике в районе, и сельских поселениях, усложняют процесс купли-продажи земельных участков, затрудняют расчет сумм налогов.</w:t>
      </w:r>
    </w:p>
    <w:p w:rsidR="008A5C49" w:rsidRPr="0002523C"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2523C">
        <w:rPr>
          <w:rFonts w:ascii="Times New Roman" w:eastAsia="Times New Roman" w:hAnsi="Times New Roman" w:cs="Times New Roman"/>
          <w:color w:val="000000"/>
          <w:sz w:val="28"/>
          <w:szCs w:val="28"/>
          <w:lang w:eastAsia="ru-RU"/>
        </w:rPr>
        <w:t>Федеральный закон от 30.06.2006г.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направлен на обеспечение прав граждан по оформлению прав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roofErr w:type="gramEnd"/>
      <w:r w:rsidRPr="0002523C">
        <w:rPr>
          <w:rFonts w:ascii="Times New Roman" w:eastAsia="Times New Roman" w:hAnsi="Times New Roman" w:cs="Times New Roman"/>
          <w:color w:val="000000"/>
          <w:sz w:val="28"/>
          <w:szCs w:val="28"/>
          <w:lang w:eastAsia="ru-RU"/>
        </w:rPr>
        <w:t xml:space="preserve"> </w:t>
      </w:r>
      <w:proofErr w:type="gramStart"/>
      <w:r w:rsidRPr="0002523C">
        <w:rPr>
          <w:rFonts w:ascii="Times New Roman" w:eastAsia="Times New Roman" w:hAnsi="Times New Roman" w:cs="Times New Roman"/>
          <w:color w:val="000000"/>
          <w:sz w:val="28"/>
          <w:szCs w:val="28"/>
          <w:lang w:eastAsia="ru-RU"/>
        </w:rPr>
        <w:t>Статьей 12 указанного закона предусмотрено, что органы исполнительной власти субъектов Российской Федерации в целях оформления в упрощенном порядке прав граждан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w:t>
      </w:r>
      <w:proofErr w:type="gramEnd"/>
      <w:r w:rsidRPr="0002523C">
        <w:rPr>
          <w:rFonts w:ascii="Times New Roman" w:eastAsia="Times New Roman" w:hAnsi="Times New Roman" w:cs="Times New Roman"/>
          <w:color w:val="000000"/>
          <w:sz w:val="28"/>
          <w:szCs w:val="28"/>
          <w:lang w:eastAsia="ru-RU"/>
        </w:rPr>
        <w:t xml:space="preserve"> для осуществления государственного кадастрового учета сведения о таких земельных участках. Всего в результате выполнения работ будет поставлено на государственный кадастровый учет и зарегистрировано в собственность граждан 63 участка, из подлежащих регистрации 124 земельных участка.</w:t>
      </w:r>
    </w:p>
    <w:p w:rsidR="00D94E27"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В соответствии с п.4 ст.16 Федерального закона от 29.12.2004г. №189-ФЗ «О введении в действие Жилищного кодекса», муниципальные образования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В настоящее время на территории района ни один земельный участок занятый многоквартирным домом н</w:t>
      </w:r>
      <w:r w:rsidR="00D94E27">
        <w:rPr>
          <w:rFonts w:ascii="Times New Roman" w:eastAsia="Times New Roman" w:hAnsi="Times New Roman" w:cs="Times New Roman"/>
          <w:color w:val="000000"/>
          <w:sz w:val="28"/>
          <w:szCs w:val="28"/>
          <w:lang w:eastAsia="ru-RU"/>
        </w:rPr>
        <w:t>е облагается земельным налогом.</w:t>
      </w:r>
    </w:p>
    <w:p w:rsidR="008A5C49" w:rsidRDefault="008A5C49" w:rsidP="00C04A3B">
      <w:pPr>
        <w:spacing w:after="0" w:line="240" w:lineRule="auto"/>
        <w:ind w:firstLine="709"/>
        <w:jc w:val="both"/>
        <w:rPr>
          <w:rFonts w:ascii="Times New Roman" w:eastAsia="Times New Roman" w:hAnsi="Times New Roman" w:cs="Times New Roman"/>
          <w:color w:val="000000"/>
          <w:sz w:val="28"/>
          <w:szCs w:val="28"/>
          <w:lang w:eastAsia="ru-RU"/>
        </w:rPr>
      </w:pPr>
      <w:r w:rsidRPr="0002523C">
        <w:rPr>
          <w:rFonts w:ascii="Times New Roman" w:eastAsia="Times New Roman" w:hAnsi="Times New Roman" w:cs="Times New Roman"/>
          <w:color w:val="000000"/>
          <w:sz w:val="28"/>
          <w:szCs w:val="28"/>
          <w:lang w:eastAsia="ru-RU"/>
        </w:rPr>
        <w:t xml:space="preserve">В </w:t>
      </w:r>
      <w:r w:rsidR="00D94E27">
        <w:rPr>
          <w:rFonts w:ascii="Times New Roman" w:eastAsia="Times New Roman" w:hAnsi="Times New Roman" w:cs="Times New Roman"/>
          <w:color w:val="000000"/>
          <w:sz w:val="28"/>
          <w:szCs w:val="28"/>
          <w:lang w:eastAsia="ru-RU"/>
        </w:rPr>
        <w:t xml:space="preserve">сельском поселении </w:t>
      </w:r>
      <w:r w:rsidRPr="0002523C">
        <w:rPr>
          <w:rFonts w:ascii="Times New Roman" w:eastAsia="Times New Roman" w:hAnsi="Times New Roman" w:cs="Times New Roman"/>
          <w:color w:val="000000"/>
          <w:sz w:val="28"/>
          <w:szCs w:val="28"/>
          <w:lang w:eastAsia="ru-RU"/>
        </w:rPr>
        <w:t xml:space="preserve">существует проблема с длительностью сроков оформления </w:t>
      </w:r>
      <w:proofErr w:type="gramStart"/>
      <w:r w:rsidRPr="0002523C">
        <w:rPr>
          <w:rFonts w:ascii="Times New Roman" w:eastAsia="Times New Roman" w:hAnsi="Times New Roman" w:cs="Times New Roman"/>
          <w:color w:val="000000"/>
          <w:sz w:val="28"/>
          <w:szCs w:val="28"/>
          <w:lang w:eastAsia="ru-RU"/>
        </w:rPr>
        <w:t>прав</w:t>
      </w:r>
      <w:proofErr w:type="gramEnd"/>
      <w:r w:rsidRPr="0002523C">
        <w:rPr>
          <w:rFonts w:ascii="Times New Roman" w:eastAsia="Times New Roman" w:hAnsi="Times New Roman" w:cs="Times New Roman"/>
          <w:color w:val="000000"/>
          <w:sz w:val="28"/>
          <w:szCs w:val="28"/>
          <w:lang w:eastAsia="ru-RU"/>
        </w:rPr>
        <w:t xml:space="preserve"> на земельные участки предоставляемые для </w:t>
      </w:r>
      <w:r w:rsidR="00D94E27">
        <w:rPr>
          <w:rFonts w:ascii="Times New Roman" w:eastAsia="Times New Roman" w:hAnsi="Times New Roman" w:cs="Times New Roman"/>
          <w:color w:val="000000"/>
          <w:sz w:val="28"/>
          <w:szCs w:val="28"/>
          <w:lang w:eastAsia="ru-RU"/>
        </w:rPr>
        <w:t>сельскохозяйственных нужд.</w:t>
      </w:r>
    </w:p>
    <w:p w:rsidR="00F33491" w:rsidRDefault="00F33491" w:rsidP="00F33491">
      <w:pPr>
        <w:spacing w:after="0" w:line="240" w:lineRule="auto"/>
        <w:jc w:val="both"/>
        <w:rPr>
          <w:rFonts w:ascii="Times New Roman" w:eastAsia="Times New Roman" w:hAnsi="Times New Roman" w:cs="Times New Roman"/>
          <w:color w:val="000000"/>
          <w:sz w:val="28"/>
          <w:szCs w:val="28"/>
          <w:lang w:eastAsia="ru-RU"/>
        </w:rPr>
      </w:pPr>
    </w:p>
    <w:p w:rsidR="00F33491" w:rsidRDefault="00F33491" w:rsidP="00F33491">
      <w:pPr>
        <w:spacing w:after="0" w:line="240" w:lineRule="auto"/>
        <w:jc w:val="both"/>
        <w:rPr>
          <w:rFonts w:ascii="Times New Roman" w:eastAsia="Times New Roman" w:hAnsi="Times New Roman" w:cs="Times New Roman"/>
          <w:color w:val="000000"/>
          <w:sz w:val="28"/>
          <w:szCs w:val="28"/>
          <w:lang w:eastAsia="ru-RU"/>
        </w:rPr>
      </w:pPr>
    </w:p>
    <w:p w:rsidR="00F33491" w:rsidRDefault="00F33491" w:rsidP="00D94E27">
      <w:pPr>
        <w:spacing w:after="0" w:line="240" w:lineRule="auto"/>
        <w:jc w:val="center"/>
        <w:rPr>
          <w:rFonts w:ascii="Times New Roman" w:eastAsia="Times New Roman" w:hAnsi="Times New Roman" w:cs="Times New Roman"/>
          <w:b/>
          <w:color w:val="000000"/>
          <w:sz w:val="28"/>
          <w:szCs w:val="28"/>
          <w:lang w:eastAsia="ru-RU"/>
        </w:rPr>
      </w:pPr>
      <w:r w:rsidRPr="00F33491">
        <w:rPr>
          <w:rFonts w:ascii="Times New Roman" w:eastAsia="Times New Roman" w:hAnsi="Times New Roman" w:cs="Times New Roman"/>
          <w:b/>
          <w:color w:val="000000"/>
          <w:sz w:val="28"/>
          <w:szCs w:val="28"/>
          <w:lang w:eastAsia="ru-RU"/>
        </w:rPr>
        <w:lastRenderedPageBreak/>
        <w:t>2. Основные цели, задачи, сроки и этапы реализации Программы</w:t>
      </w:r>
    </w:p>
    <w:p w:rsidR="00F33491" w:rsidRDefault="00F33491" w:rsidP="00D94E27">
      <w:pPr>
        <w:spacing w:after="0" w:line="240" w:lineRule="auto"/>
        <w:jc w:val="center"/>
        <w:rPr>
          <w:rFonts w:ascii="Times New Roman" w:eastAsia="Times New Roman" w:hAnsi="Times New Roman" w:cs="Times New Roman"/>
          <w:b/>
          <w:color w:val="000000"/>
          <w:sz w:val="28"/>
          <w:szCs w:val="28"/>
          <w:lang w:eastAsia="ru-RU"/>
        </w:rPr>
      </w:pPr>
    </w:p>
    <w:p w:rsidR="00F33491" w:rsidRDefault="00F33491" w:rsidP="00F3349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w:t>
      </w:r>
      <w:r w:rsidRPr="0002523C">
        <w:rPr>
          <w:rFonts w:ascii="Times New Roman" w:eastAsia="Times New Roman" w:hAnsi="Times New Roman" w:cs="Times New Roman"/>
          <w:sz w:val="28"/>
          <w:szCs w:val="28"/>
          <w:lang w:eastAsia="ru-RU"/>
        </w:rPr>
        <w:t>овышение эффективности использования земли, создание условий для увеличения социального, инвестиционного, производительного потенциала земли</w:t>
      </w:r>
      <w:r>
        <w:rPr>
          <w:rFonts w:ascii="Times New Roman" w:eastAsia="Times New Roman" w:hAnsi="Times New Roman" w:cs="Times New Roman"/>
          <w:sz w:val="28"/>
          <w:szCs w:val="28"/>
          <w:lang w:eastAsia="ru-RU"/>
        </w:rPr>
        <w:t>.</w:t>
      </w:r>
    </w:p>
    <w:p w:rsidR="00F33491" w:rsidRPr="0002523C" w:rsidRDefault="00F33491" w:rsidP="00F3349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Pr="0002523C">
        <w:rPr>
          <w:rFonts w:ascii="Times New Roman" w:eastAsia="Times New Roman" w:hAnsi="Times New Roman" w:cs="Times New Roman"/>
          <w:sz w:val="28"/>
          <w:szCs w:val="28"/>
          <w:lang w:eastAsia="ru-RU"/>
        </w:rPr>
        <w:t>проведение землеустроительных мероприятий;</w:t>
      </w:r>
    </w:p>
    <w:p w:rsidR="00F33491" w:rsidRPr="0002523C" w:rsidRDefault="00F33491" w:rsidP="00F33491">
      <w:pPr>
        <w:spacing w:after="0" w:line="240" w:lineRule="auto"/>
        <w:ind w:firstLine="709"/>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 xml:space="preserve">информационное наполнение государственного кадастра недвижимости по </w:t>
      </w:r>
      <w:proofErr w:type="spellStart"/>
      <w:r>
        <w:rPr>
          <w:rFonts w:ascii="Times New Roman" w:eastAsia="Times New Roman" w:hAnsi="Times New Roman" w:cs="Times New Roman"/>
          <w:sz w:val="28"/>
          <w:szCs w:val="28"/>
          <w:lang w:eastAsia="ru-RU"/>
        </w:rPr>
        <w:t>Переясловскому</w:t>
      </w:r>
      <w:proofErr w:type="spellEnd"/>
      <w:r>
        <w:rPr>
          <w:rFonts w:ascii="Times New Roman" w:eastAsia="Times New Roman" w:hAnsi="Times New Roman" w:cs="Times New Roman"/>
          <w:sz w:val="28"/>
          <w:szCs w:val="28"/>
          <w:lang w:eastAsia="ru-RU"/>
        </w:rPr>
        <w:t xml:space="preserve"> сельскому поселению</w:t>
      </w:r>
      <w:r w:rsidRPr="0002523C">
        <w:rPr>
          <w:rFonts w:ascii="Times New Roman" w:eastAsia="Times New Roman" w:hAnsi="Times New Roman" w:cs="Times New Roman"/>
          <w:sz w:val="28"/>
          <w:szCs w:val="28"/>
          <w:lang w:eastAsia="ru-RU"/>
        </w:rPr>
        <w:t>;</w:t>
      </w:r>
    </w:p>
    <w:p w:rsidR="00F33491" w:rsidRPr="0002523C" w:rsidRDefault="00F33491" w:rsidP="00F33491">
      <w:pPr>
        <w:spacing w:after="0" w:line="240" w:lineRule="auto"/>
        <w:ind w:firstLine="709"/>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 xml:space="preserve">разграничение земель - регистрация права собственности </w:t>
      </w:r>
      <w:r>
        <w:rPr>
          <w:rFonts w:ascii="Times New Roman" w:eastAsia="Times New Roman" w:hAnsi="Times New Roman" w:cs="Times New Roman"/>
          <w:sz w:val="28"/>
          <w:szCs w:val="28"/>
          <w:lang w:eastAsia="ru-RU"/>
        </w:rPr>
        <w:t>Переясловского сельского поселения Брюховецкого района</w:t>
      </w:r>
      <w:r w:rsidRPr="0002523C">
        <w:rPr>
          <w:rFonts w:ascii="Times New Roman" w:eastAsia="Times New Roman" w:hAnsi="Times New Roman" w:cs="Times New Roman"/>
          <w:sz w:val="28"/>
          <w:szCs w:val="28"/>
          <w:lang w:eastAsia="ru-RU"/>
        </w:rPr>
        <w:t xml:space="preserve"> на земельные участки;</w:t>
      </w:r>
    </w:p>
    <w:p w:rsidR="00F33491" w:rsidRDefault="00F33491" w:rsidP="00F33491">
      <w:pPr>
        <w:spacing w:after="0" w:line="240" w:lineRule="auto"/>
        <w:ind w:firstLine="709"/>
        <w:jc w:val="both"/>
        <w:rPr>
          <w:rFonts w:ascii="Times New Roman" w:eastAsia="Times New Roman" w:hAnsi="Times New Roman" w:cs="Times New Roman"/>
          <w:sz w:val="28"/>
          <w:szCs w:val="28"/>
          <w:lang w:eastAsia="ru-RU"/>
        </w:rPr>
      </w:pPr>
      <w:r w:rsidRPr="0002523C">
        <w:rPr>
          <w:rFonts w:ascii="Times New Roman" w:eastAsia="Times New Roman" w:hAnsi="Times New Roman" w:cs="Times New Roman"/>
          <w:sz w:val="28"/>
          <w:szCs w:val="28"/>
          <w:lang w:eastAsia="ru-RU"/>
        </w:rPr>
        <w:t>перераспределение земли и передача ее эффективным хозяйствующим субъектам</w:t>
      </w:r>
      <w:r>
        <w:rPr>
          <w:rFonts w:ascii="Times New Roman" w:eastAsia="Times New Roman" w:hAnsi="Times New Roman" w:cs="Times New Roman"/>
          <w:sz w:val="28"/>
          <w:szCs w:val="28"/>
          <w:lang w:eastAsia="ru-RU"/>
        </w:rPr>
        <w:t>.</w:t>
      </w:r>
    </w:p>
    <w:p w:rsidR="00F33491" w:rsidRDefault="00F33491" w:rsidP="00F33491">
      <w:pPr>
        <w:spacing w:after="0" w:line="240" w:lineRule="auto"/>
        <w:ind w:firstLine="709"/>
        <w:jc w:val="both"/>
        <w:rPr>
          <w:rFonts w:ascii="Times New Roman" w:hAnsi="Times New Roman" w:cs="Times New Roman"/>
          <w:sz w:val="28"/>
          <w:szCs w:val="28"/>
        </w:rPr>
      </w:pPr>
      <w:r w:rsidRPr="00F11D4E">
        <w:rPr>
          <w:rFonts w:ascii="Times New Roman" w:hAnsi="Times New Roman" w:cs="Times New Roman"/>
          <w:sz w:val="28"/>
          <w:szCs w:val="28"/>
        </w:rPr>
        <w:t>Муниципальная программа реализуется в течение 2024 года, этапы реализации муниципальной программы отсутствуют.</w:t>
      </w:r>
    </w:p>
    <w:p w:rsidR="0020021E" w:rsidRDefault="0020021E" w:rsidP="0020021E">
      <w:pPr>
        <w:spacing w:after="0" w:line="240" w:lineRule="auto"/>
        <w:jc w:val="both"/>
        <w:rPr>
          <w:rFonts w:ascii="Times New Roman" w:eastAsia="Times New Roman" w:hAnsi="Times New Roman" w:cs="Times New Roman"/>
          <w:b/>
          <w:color w:val="000000"/>
          <w:sz w:val="28"/>
          <w:szCs w:val="28"/>
          <w:lang w:eastAsia="ru-RU"/>
        </w:rPr>
      </w:pPr>
    </w:p>
    <w:p w:rsidR="0020021E" w:rsidRDefault="0020021E" w:rsidP="0020021E">
      <w:pPr>
        <w:spacing w:after="0" w:line="240" w:lineRule="auto"/>
        <w:jc w:val="both"/>
        <w:rPr>
          <w:rFonts w:ascii="Times New Roman" w:eastAsia="Times New Roman" w:hAnsi="Times New Roman" w:cs="Times New Roman"/>
          <w:b/>
          <w:color w:val="000000"/>
          <w:sz w:val="28"/>
          <w:szCs w:val="28"/>
          <w:lang w:eastAsia="ru-RU"/>
        </w:rPr>
      </w:pPr>
    </w:p>
    <w:p w:rsidR="0020021E" w:rsidRDefault="0020021E" w:rsidP="00D94E27">
      <w:pPr>
        <w:spacing w:after="0" w:line="240" w:lineRule="auto"/>
        <w:jc w:val="center"/>
        <w:rPr>
          <w:rFonts w:ascii="Times New Roman" w:eastAsia="Times New Roman" w:hAnsi="Times New Roman" w:cs="Times New Roman"/>
          <w:b/>
          <w:color w:val="000000"/>
          <w:sz w:val="28"/>
          <w:szCs w:val="28"/>
          <w:lang w:eastAsia="ru-RU"/>
        </w:rPr>
      </w:pPr>
      <w:r w:rsidRPr="0020021E">
        <w:rPr>
          <w:rFonts w:ascii="Times New Roman" w:eastAsia="Times New Roman" w:hAnsi="Times New Roman" w:cs="Times New Roman"/>
          <w:b/>
          <w:color w:val="000000"/>
          <w:sz w:val="28"/>
          <w:szCs w:val="28"/>
          <w:lang w:eastAsia="ru-RU"/>
        </w:rPr>
        <w:t>3. Мероприятия муниципальной программы</w:t>
      </w:r>
    </w:p>
    <w:p w:rsidR="0020021E" w:rsidRDefault="0020021E" w:rsidP="00D94E2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Pr="0020021E">
        <w:rPr>
          <w:rFonts w:ascii="Times New Roman" w:eastAsia="Times New Roman" w:hAnsi="Times New Roman" w:cs="Times New Roman"/>
          <w:b/>
          <w:color w:val="000000"/>
          <w:sz w:val="28"/>
          <w:szCs w:val="28"/>
          <w:lang w:eastAsia="ru-RU"/>
        </w:rPr>
        <w:t>Подготовка проектов планировки территорий и проектов межевания земельных участков» на 2024 год</w:t>
      </w:r>
    </w:p>
    <w:p w:rsidR="0020021E" w:rsidRDefault="0020021E" w:rsidP="00D94E27">
      <w:pPr>
        <w:spacing w:after="0" w:line="240" w:lineRule="auto"/>
        <w:jc w:val="center"/>
        <w:rPr>
          <w:rFonts w:ascii="Times New Roman" w:eastAsia="Times New Roman" w:hAnsi="Times New Roman" w:cs="Times New Roman"/>
          <w:b/>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171"/>
        <w:gridCol w:w="1085"/>
        <w:gridCol w:w="1136"/>
        <w:gridCol w:w="1136"/>
        <w:gridCol w:w="1951"/>
        <w:gridCol w:w="1882"/>
      </w:tblGrid>
      <w:tr w:rsidR="0020021E" w:rsidRPr="0020021E" w:rsidTr="00715B2C">
        <w:trPr>
          <w:trHeight w:val="345"/>
        </w:trPr>
        <w:tc>
          <w:tcPr>
            <w:tcW w:w="493" w:type="dxa"/>
            <w:vMerge w:val="restart"/>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 xml:space="preserve">№ </w:t>
            </w:r>
            <w:proofErr w:type="gramStart"/>
            <w:r w:rsidRPr="0020021E">
              <w:rPr>
                <w:rFonts w:ascii="Times New Roman" w:eastAsia="Calibri" w:hAnsi="Times New Roman" w:cs="Times New Roman"/>
                <w:sz w:val="24"/>
                <w:szCs w:val="24"/>
              </w:rPr>
              <w:t>п</w:t>
            </w:r>
            <w:proofErr w:type="gramEnd"/>
            <w:r w:rsidRPr="0020021E">
              <w:rPr>
                <w:rFonts w:ascii="Times New Roman" w:eastAsia="Calibri" w:hAnsi="Times New Roman" w:cs="Times New Roman"/>
                <w:sz w:val="24"/>
                <w:szCs w:val="24"/>
              </w:rPr>
              <w:t>/п</w:t>
            </w:r>
          </w:p>
        </w:tc>
        <w:tc>
          <w:tcPr>
            <w:tcW w:w="2171" w:type="dxa"/>
            <w:vMerge w:val="restart"/>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Наименование мероприятия</w:t>
            </w:r>
          </w:p>
        </w:tc>
        <w:tc>
          <w:tcPr>
            <w:tcW w:w="1085" w:type="dxa"/>
            <w:vMerge w:val="restart"/>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Источники финансирования</w:t>
            </w:r>
          </w:p>
        </w:tc>
        <w:tc>
          <w:tcPr>
            <w:tcW w:w="2272" w:type="dxa"/>
            <w:gridSpan w:val="2"/>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Объем финансирования, тыс. рублей</w:t>
            </w:r>
          </w:p>
        </w:tc>
        <w:tc>
          <w:tcPr>
            <w:tcW w:w="1951" w:type="dxa"/>
            <w:vMerge w:val="restart"/>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Ожидаемый результат</w:t>
            </w:r>
          </w:p>
        </w:tc>
        <w:tc>
          <w:tcPr>
            <w:tcW w:w="1882" w:type="dxa"/>
            <w:vMerge w:val="restart"/>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Муниципальный заказчик/исполнитель</w:t>
            </w:r>
          </w:p>
        </w:tc>
      </w:tr>
      <w:tr w:rsidR="0020021E" w:rsidRPr="0020021E" w:rsidTr="00715B2C">
        <w:trPr>
          <w:trHeight w:val="195"/>
        </w:trPr>
        <w:tc>
          <w:tcPr>
            <w:tcW w:w="493"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71"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5"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36" w:type="dxa"/>
            <w:vMerge w:val="restart"/>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Всего</w:t>
            </w:r>
          </w:p>
        </w:tc>
        <w:tc>
          <w:tcPr>
            <w:tcW w:w="1136" w:type="dxa"/>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В том числе:</w:t>
            </w:r>
          </w:p>
        </w:tc>
        <w:tc>
          <w:tcPr>
            <w:tcW w:w="1951"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82"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20021E" w:rsidRPr="0020021E" w:rsidTr="00715B2C">
        <w:trPr>
          <w:trHeight w:val="112"/>
        </w:trPr>
        <w:tc>
          <w:tcPr>
            <w:tcW w:w="493"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71"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5"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36"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36" w:type="dxa"/>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2024 г</w:t>
            </w:r>
          </w:p>
        </w:tc>
        <w:tc>
          <w:tcPr>
            <w:tcW w:w="1951"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82" w:type="dxa"/>
            <w:vMerge/>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20021E" w:rsidRPr="0020021E" w:rsidTr="00715B2C">
        <w:tc>
          <w:tcPr>
            <w:tcW w:w="493" w:type="dxa"/>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1</w:t>
            </w:r>
          </w:p>
        </w:tc>
        <w:tc>
          <w:tcPr>
            <w:tcW w:w="2171" w:type="dxa"/>
            <w:shd w:val="clear" w:color="auto" w:fill="auto"/>
          </w:tcPr>
          <w:p w:rsidR="0020021E" w:rsidRPr="0020021E" w:rsidRDefault="0020021E" w:rsidP="0020021E">
            <w:pPr>
              <w:spacing w:after="0" w:line="240" w:lineRule="auto"/>
              <w:jc w:val="both"/>
              <w:rPr>
                <w:rFonts w:ascii="Times New Roman" w:eastAsia="Calibri" w:hAnsi="Times New Roman" w:cs="Times New Roman"/>
                <w:color w:val="000000"/>
                <w:sz w:val="24"/>
                <w:szCs w:val="24"/>
                <w:lang w:eastAsia="ru-RU"/>
              </w:rPr>
            </w:pPr>
            <w:r w:rsidRPr="0020021E">
              <w:rPr>
                <w:rFonts w:ascii="Times New Roman" w:eastAsia="Calibri" w:hAnsi="Times New Roman" w:cs="Times New Roman"/>
                <w:color w:val="000000"/>
                <w:sz w:val="24"/>
                <w:szCs w:val="24"/>
              </w:rPr>
              <w:t>Подготовка проектов межевания земельных участков, установка межевых знаков</w:t>
            </w:r>
          </w:p>
        </w:tc>
        <w:tc>
          <w:tcPr>
            <w:tcW w:w="1085" w:type="dxa"/>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МБ</w:t>
            </w:r>
          </w:p>
        </w:tc>
        <w:tc>
          <w:tcPr>
            <w:tcW w:w="1136" w:type="dxa"/>
            <w:shd w:val="clear" w:color="auto" w:fill="auto"/>
          </w:tcPr>
          <w:p w:rsidR="0020021E" w:rsidRPr="0020021E" w:rsidRDefault="004A122A" w:rsidP="004A122A">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7,1</w:t>
            </w:r>
          </w:p>
        </w:tc>
        <w:tc>
          <w:tcPr>
            <w:tcW w:w="1136" w:type="dxa"/>
            <w:shd w:val="clear" w:color="auto" w:fill="auto"/>
          </w:tcPr>
          <w:p w:rsidR="0020021E" w:rsidRPr="0020021E" w:rsidRDefault="004A122A" w:rsidP="004A122A">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7,1</w:t>
            </w:r>
          </w:p>
        </w:tc>
        <w:tc>
          <w:tcPr>
            <w:tcW w:w="1951" w:type="dxa"/>
            <w:shd w:val="clear" w:color="auto" w:fill="auto"/>
          </w:tcPr>
          <w:p w:rsidR="0020021E" w:rsidRPr="0020021E" w:rsidRDefault="0020021E" w:rsidP="0020021E">
            <w:pPr>
              <w:spacing w:after="0" w:line="240" w:lineRule="auto"/>
              <w:jc w:val="both"/>
              <w:rPr>
                <w:rFonts w:ascii="Times New Roman" w:eastAsia="Calibri" w:hAnsi="Times New Roman" w:cs="Times New Roman"/>
                <w:color w:val="000000"/>
                <w:sz w:val="24"/>
                <w:szCs w:val="24"/>
                <w:lang w:eastAsia="ru-RU"/>
              </w:rPr>
            </w:pPr>
            <w:r w:rsidRPr="0020021E">
              <w:rPr>
                <w:rFonts w:ascii="Times New Roman" w:eastAsia="Calibri" w:hAnsi="Times New Roman" w:cs="Times New Roman"/>
                <w:color w:val="000000"/>
                <w:sz w:val="24"/>
                <w:szCs w:val="24"/>
                <w:lang w:eastAsia="ru-RU"/>
              </w:rPr>
              <w:t>обеспечения собственников границами земельных участков</w:t>
            </w:r>
          </w:p>
        </w:tc>
        <w:tc>
          <w:tcPr>
            <w:tcW w:w="1882" w:type="dxa"/>
            <w:shd w:val="clear" w:color="auto" w:fill="auto"/>
          </w:tcPr>
          <w:p w:rsidR="0020021E" w:rsidRPr="0020021E" w:rsidRDefault="0020021E" w:rsidP="0020021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021E">
              <w:rPr>
                <w:rFonts w:ascii="Times New Roman" w:eastAsia="Calibri" w:hAnsi="Times New Roman" w:cs="Times New Roman"/>
                <w:sz w:val="24"/>
                <w:szCs w:val="24"/>
              </w:rPr>
              <w:t>Администрация Переясловского сельского поселения</w:t>
            </w:r>
          </w:p>
        </w:tc>
      </w:tr>
    </w:tbl>
    <w:p w:rsidR="0020021E" w:rsidRDefault="0020021E" w:rsidP="0020021E">
      <w:pPr>
        <w:spacing w:after="0" w:line="240" w:lineRule="auto"/>
        <w:jc w:val="both"/>
        <w:rPr>
          <w:rFonts w:ascii="Times New Roman" w:eastAsia="Times New Roman" w:hAnsi="Times New Roman" w:cs="Times New Roman"/>
          <w:color w:val="000000"/>
          <w:sz w:val="28"/>
          <w:szCs w:val="28"/>
          <w:lang w:eastAsia="ru-RU"/>
        </w:rPr>
      </w:pPr>
    </w:p>
    <w:p w:rsidR="0020021E" w:rsidRPr="0020021E" w:rsidRDefault="0020021E" w:rsidP="0020021E">
      <w:pPr>
        <w:spacing w:after="0" w:line="240" w:lineRule="auto"/>
        <w:jc w:val="center"/>
        <w:rPr>
          <w:rFonts w:ascii="Times New Roman" w:eastAsia="Calibri" w:hAnsi="Times New Roman" w:cs="Times New Roman"/>
          <w:b/>
          <w:sz w:val="28"/>
          <w:szCs w:val="28"/>
        </w:rPr>
      </w:pPr>
      <w:r w:rsidRPr="0020021E">
        <w:rPr>
          <w:rFonts w:ascii="Times New Roman" w:eastAsia="Calibri" w:hAnsi="Times New Roman" w:cs="Times New Roman"/>
          <w:b/>
          <w:sz w:val="28"/>
          <w:szCs w:val="28"/>
        </w:rPr>
        <w:t>4. Обоснование ресурсного обеспечения Программы</w:t>
      </w:r>
    </w:p>
    <w:p w:rsidR="0020021E" w:rsidRPr="0020021E" w:rsidRDefault="0020021E" w:rsidP="0020021E">
      <w:pPr>
        <w:spacing w:after="0" w:line="240" w:lineRule="auto"/>
        <w:jc w:val="center"/>
        <w:rPr>
          <w:rFonts w:ascii="Times New Roman" w:eastAsia="Calibri" w:hAnsi="Times New Roman" w:cs="Times New Roman"/>
          <w:b/>
          <w:sz w:val="28"/>
          <w:szCs w:val="28"/>
        </w:rPr>
      </w:pPr>
    </w:p>
    <w:p w:rsidR="00CD0916" w:rsidRPr="00CD0916" w:rsidRDefault="00CD0916" w:rsidP="00CD0916">
      <w:pPr>
        <w:spacing w:after="0" w:line="240" w:lineRule="auto"/>
        <w:ind w:firstLine="708"/>
        <w:jc w:val="both"/>
        <w:rPr>
          <w:rFonts w:ascii="Times New Roman" w:eastAsia="Times New Roman" w:hAnsi="Times New Roman" w:cs="Times New Roman"/>
          <w:sz w:val="28"/>
          <w:szCs w:val="28"/>
          <w:lang w:eastAsia="ru-RU"/>
        </w:rPr>
      </w:pPr>
      <w:r w:rsidRPr="00CD0916">
        <w:rPr>
          <w:rFonts w:ascii="Times New Roman" w:eastAsia="Times New Roman" w:hAnsi="Times New Roman" w:cs="Times New Roman"/>
          <w:sz w:val="28"/>
          <w:szCs w:val="28"/>
          <w:lang w:eastAsia="ru-RU"/>
        </w:rPr>
        <w:t>Реализация муниципальной программы предусматривается за счет средств бюджета Переясловского сельского поселения Брюховецкого района. Объемы и источники финансирования мероприятий муниципальной программы, рассчитанные на основании предварительных смет расходов,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(внесение изменений)</w:t>
      </w:r>
      <w:r w:rsidRPr="00CD0916">
        <w:rPr>
          <w:rFonts w:ascii="Times New Roman" w:eastAsia="Times New Roman" w:hAnsi="Times New Roman" w:cs="Times New Roman"/>
          <w:color w:val="000000"/>
          <w:sz w:val="28"/>
          <w:szCs w:val="28"/>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520"/>
        <w:gridCol w:w="2268"/>
      </w:tblGrid>
      <w:tr w:rsidR="00CD0916" w:rsidRPr="00CD0916" w:rsidTr="00871FFD">
        <w:trPr>
          <w:trHeight w:val="570"/>
        </w:trPr>
        <w:tc>
          <w:tcPr>
            <w:tcW w:w="959" w:type="dxa"/>
            <w:vMerge w:val="restart"/>
            <w:hideMark/>
          </w:tcPr>
          <w:p w:rsidR="00CD0916" w:rsidRPr="00CD0916" w:rsidRDefault="00CD0916" w:rsidP="00CD0916">
            <w:pPr>
              <w:spacing w:after="0" w:line="240" w:lineRule="auto"/>
              <w:jc w:val="center"/>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 xml:space="preserve">№ </w:t>
            </w:r>
          </w:p>
          <w:p w:rsidR="00CD0916" w:rsidRPr="00CD0916" w:rsidRDefault="00CD0916" w:rsidP="00CD0916">
            <w:pPr>
              <w:spacing w:after="0" w:line="240" w:lineRule="auto"/>
              <w:jc w:val="center"/>
              <w:rPr>
                <w:rFonts w:ascii="Times New Roman" w:eastAsia="Times New Roman" w:hAnsi="Times New Roman" w:cs="Times New Roman"/>
                <w:sz w:val="24"/>
                <w:szCs w:val="24"/>
                <w:lang w:eastAsia="ru-RU"/>
              </w:rPr>
            </w:pPr>
            <w:proofErr w:type="gramStart"/>
            <w:r w:rsidRPr="00CD0916">
              <w:rPr>
                <w:rFonts w:ascii="Times New Roman" w:eastAsia="Times New Roman" w:hAnsi="Times New Roman" w:cs="Times New Roman"/>
                <w:sz w:val="24"/>
                <w:szCs w:val="24"/>
                <w:lang w:eastAsia="ru-RU"/>
              </w:rPr>
              <w:t>п</w:t>
            </w:r>
            <w:proofErr w:type="gramEnd"/>
            <w:r w:rsidRPr="00CD0916">
              <w:rPr>
                <w:rFonts w:ascii="Times New Roman" w:eastAsia="Times New Roman" w:hAnsi="Times New Roman" w:cs="Times New Roman"/>
                <w:sz w:val="24"/>
                <w:szCs w:val="24"/>
                <w:lang w:eastAsia="ru-RU"/>
              </w:rPr>
              <w:t>/п</w:t>
            </w:r>
          </w:p>
        </w:tc>
        <w:tc>
          <w:tcPr>
            <w:tcW w:w="6520" w:type="dxa"/>
            <w:vMerge w:val="restart"/>
            <w:vAlign w:val="center"/>
          </w:tcPr>
          <w:p w:rsidR="00CD0916" w:rsidRPr="00CD0916" w:rsidRDefault="00CD0916" w:rsidP="00CD0916">
            <w:pPr>
              <w:spacing w:after="0" w:line="240" w:lineRule="auto"/>
              <w:jc w:val="center"/>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Объем финансирования,</w:t>
            </w:r>
          </w:p>
          <w:p w:rsidR="00CD0916" w:rsidRPr="00CD0916" w:rsidRDefault="00CD0916" w:rsidP="00CD0916">
            <w:pPr>
              <w:spacing w:after="0" w:line="240" w:lineRule="auto"/>
              <w:jc w:val="center"/>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тысяч рублей</w:t>
            </w:r>
          </w:p>
        </w:tc>
        <w:tc>
          <w:tcPr>
            <w:tcW w:w="2268" w:type="dxa"/>
            <w:vMerge w:val="restart"/>
            <w:vAlign w:val="center"/>
          </w:tcPr>
          <w:p w:rsidR="00CD0916" w:rsidRPr="00CD0916" w:rsidRDefault="00CD0916" w:rsidP="00CD0916">
            <w:pPr>
              <w:spacing w:after="0" w:line="240" w:lineRule="auto"/>
              <w:jc w:val="center"/>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Всего</w:t>
            </w:r>
          </w:p>
        </w:tc>
      </w:tr>
      <w:tr w:rsidR="00CD0916" w:rsidRPr="00CD0916" w:rsidTr="00871FFD">
        <w:trPr>
          <w:trHeight w:val="276"/>
        </w:trPr>
        <w:tc>
          <w:tcPr>
            <w:tcW w:w="959" w:type="dxa"/>
            <w:vMerge/>
            <w:vAlign w:val="center"/>
            <w:hideMark/>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p>
        </w:tc>
        <w:tc>
          <w:tcPr>
            <w:tcW w:w="6520" w:type="dxa"/>
            <w:vMerge/>
            <w:vAlign w:val="center"/>
            <w:hideMark/>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p>
        </w:tc>
        <w:tc>
          <w:tcPr>
            <w:tcW w:w="2268" w:type="dxa"/>
            <w:vMerge/>
            <w:vAlign w:val="center"/>
            <w:hideMark/>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p>
        </w:tc>
      </w:tr>
      <w:tr w:rsidR="00CD0916" w:rsidRPr="00CD0916" w:rsidTr="00871FFD">
        <w:tc>
          <w:tcPr>
            <w:tcW w:w="959" w:type="dxa"/>
            <w:hideMark/>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1</w:t>
            </w:r>
          </w:p>
        </w:tc>
        <w:tc>
          <w:tcPr>
            <w:tcW w:w="6520" w:type="dxa"/>
            <w:hideMark/>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Местный бюджет</w:t>
            </w:r>
          </w:p>
        </w:tc>
        <w:tc>
          <w:tcPr>
            <w:tcW w:w="2268" w:type="dxa"/>
            <w:vAlign w:val="center"/>
          </w:tcPr>
          <w:p w:rsidR="00CD0916" w:rsidRPr="00CD0916" w:rsidRDefault="004A122A" w:rsidP="004A12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CD0916" w:rsidRPr="00CD0916" w:rsidTr="00871FFD">
        <w:tc>
          <w:tcPr>
            <w:tcW w:w="959" w:type="dxa"/>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p>
        </w:tc>
        <w:tc>
          <w:tcPr>
            <w:tcW w:w="6520" w:type="dxa"/>
            <w:hideMark/>
          </w:tcPr>
          <w:p w:rsidR="00CD0916" w:rsidRPr="00CD0916" w:rsidRDefault="00CD0916" w:rsidP="00CD0916">
            <w:pPr>
              <w:spacing w:after="0" w:line="240" w:lineRule="auto"/>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Итого</w:t>
            </w:r>
          </w:p>
        </w:tc>
        <w:tc>
          <w:tcPr>
            <w:tcW w:w="2268" w:type="dxa"/>
            <w:vAlign w:val="center"/>
          </w:tcPr>
          <w:p w:rsidR="00CD0916" w:rsidRPr="00CD0916" w:rsidRDefault="004A122A" w:rsidP="004A12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bl>
    <w:p w:rsidR="0020021E" w:rsidRPr="0020021E" w:rsidRDefault="0020021E" w:rsidP="0020021E">
      <w:pPr>
        <w:spacing w:after="0" w:line="240" w:lineRule="auto"/>
        <w:jc w:val="center"/>
        <w:rPr>
          <w:rFonts w:ascii="Times New Roman" w:eastAsia="SimSun" w:hAnsi="Times New Roman" w:cs="Times New Roman"/>
          <w:b/>
          <w:bCs/>
          <w:sz w:val="28"/>
          <w:szCs w:val="28"/>
          <w:lang w:eastAsia="ru-RU"/>
        </w:rPr>
      </w:pPr>
    </w:p>
    <w:p w:rsidR="0020021E" w:rsidRPr="0020021E" w:rsidRDefault="0020021E" w:rsidP="0020021E">
      <w:pPr>
        <w:spacing w:after="0" w:line="240" w:lineRule="auto"/>
        <w:jc w:val="center"/>
        <w:rPr>
          <w:rFonts w:ascii="Times New Roman" w:eastAsia="SimSun" w:hAnsi="Times New Roman" w:cs="Times New Roman"/>
          <w:b/>
          <w:bCs/>
          <w:sz w:val="28"/>
          <w:szCs w:val="28"/>
          <w:lang w:eastAsia="ru-RU"/>
        </w:rPr>
      </w:pPr>
      <w:r w:rsidRPr="0020021E">
        <w:rPr>
          <w:rFonts w:ascii="Times New Roman" w:eastAsia="SimSun" w:hAnsi="Times New Roman" w:cs="Times New Roman"/>
          <w:b/>
          <w:bCs/>
          <w:sz w:val="28"/>
          <w:szCs w:val="28"/>
          <w:lang w:eastAsia="ru-RU"/>
        </w:rPr>
        <w:t>5. Ожидаемые результаты реализации Программы</w:t>
      </w:r>
    </w:p>
    <w:p w:rsidR="0020021E" w:rsidRPr="0020021E" w:rsidRDefault="0020021E" w:rsidP="0020021E">
      <w:pPr>
        <w:spacing w:after="0" w:line="240" w:lineRule="auto"/>
        <w:jc w:val="center"/>
        <w:rPr>
          <w:rFonts w:ascii="Times New Roman" w:eastAsia="SimSu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796"/>
        <w:gridCol w:w="1292"/>
        <w:gridCol w:w="1830"/>
        <w:gridCol w:w="1262"/>
      </w:tblGrid>
      <w:tr w:rsidR="00CD0916" w:rsidRPr="00CD0916" w:rsidTr="00871FFD">
        <w:trPr>
          <w:trHeight w:val="1104"/>
        </w:trPr>
        <w:tc>
          <w:tcPr>
            <w:tcW w:w="674"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 xml:space="preserve">№ </w:t>
            </w:r>
            <w:proofErr w:type="gramStart"/>
            <w:r w:rsidRPr="00CD0916">
              <w:rPr>
                <w:rFonts w:ascii="Times New Roman" w:eastAsia="Times New Roman" w:hAnsi="Times New Roman" w:cs="Times New Roman"/>
                <w:sz w:val="24"/>
                <w:szCs w:val="24"/>
                <w:lang w:eastAsia="ru-RU"/>
              </w:rPr>
              <w:t>п</w:t>
            </w:r>
            <w:proofErr w:type="gramEnd"/>
            <w:r w:rsidRPr="00CD0916">
              <w:rPr>
                <w:rFonts w:ascii="Times New Roman" w:eastAsia="Times New Roman" w:hAnsi="Times New Roman" w:cs="Times New Roman"/>
                <w:sz w:val="24"/>
                <w:szCs w:val="24"/>
                <w:lang w:eastAsia="ru-RU"/>
              </w:rPr>
              <w:t>/п</w:t>
            </w:r>
          </w:p>
        </w:tc>
        <w:tc>
          <w:tcPr>
            <w:tcW w:w="4796"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Наименование индикатора целей</w:t>
            </w:r>
          </w:p>
        </w:tc>
        <w:tc>
          <w:tcPr>
            <w:tcW w:w="1292"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Единица измерения</w:t>
            </w:r>
          </w:p>
        </w:tc>
        <w:tc>
          <w:tcPr>
            <w:tcW w:w="1830"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Значение индикатора в году, предшествующем началу реализации Программы</w:t>
            </w:r>
          </w:p>
        </w:tc>
        <w:tc>
          <w:tcPr>
            <w:tcW w:w="1262"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Результат реализации</w:t>
            </w:r>
          </w:p>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Программы</w:t>
            </w:r>
          </w:p>
        </w:tc>
      </w:tr>
      <w:tr w:rsidR="00CD0916" w:rsidRPr="00CD0916" w:rsidTr="00871FFD">
        <w:trPr>
          <w:trHeight w:val="450"/>
        </w:trPr>
        <w:tc>
          <w:tcPr>
            <w:tcW w:w="674"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1</w:t>
            </w:r>
          </w:p>
        </w:tc>
        <w:tc>
          <w:tcPr>
            <w:tcW w:w="4796"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bCs/>
                <w:sz w:val="24"/>
                <w:szCs w:val="24"/>
                <w:lang w:eastAsia="ru-RU"/>
              </w:rPr>
              <w:t xml:space="preserve">Количество </w:t>
            </w:r>
            <w:r>
              <w:rPr>
                <w:rFonts w:ascii="Times New Roman" w:eastAsia="Times New Roman" w:hAnsi="Times New Roman" w:cs="Times New Roman"/>
                <w:bCs/>
                <w:sz w:val="24"/>
                <w:szCs w:val="24"/>
                <w:lang w:eastAsia="ru-RU"/>
              </w:rPr>
              <w:t xml:space="preserve">земельных </w:t>
            </w:r>
            <w:proofErr w:type="gramStart"/>
            <w:r>
              <w:rPr>
                <w:rFonts w:ascii="Times New Roman" w:eastAsia="Times New Roman" w:hAnsi="Times New Roman" w:cs="Times New Roman"/>
                <w:bCs/>
                <w:sz w:val="24"/>
                <w:szCs w:val="24"/>
                <w:lang w:eastAsia="ru-RU"/>
              </w:rPr>
              <w:t>участков</w:t>
            </w:r>
            <w:proofErr w:type="gramEnd"/>
            <w:r>
              <w:rPr>
                <w:rFonts w:ascii="Times New Roman" w:eastAsia="Times New Roman" w:hAnsi="Times New Roman" w:cs="Times New Roman"/>
                <w:bCs/>
                <w:sz w:val="24"/>
                <w:szCs w:val="24"/>
                <w:lang w:eastAsia="ru-RU"/>
              </w:rPr>
              <w:t xml:space="preserve"> на которых проведены кадастровые работы</w:t>
            </w:r>
          </w:p>
        </w:tc>
        <w:tc>
          <w:tcPr>
            <w:tcW w:w="1292"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proofErr w:type="spellStart"/>
            <w:proofErr w:type="gramStart"/>
            <w:r w:rsidRPr="00CD0916">
              <w:rPr>
                <w:rFonts w:ascii="Times New Roman" w:eastAsia="Times New Roman" w:hAnsi="Times New Roman" w:cs="Times New Roman"/>
                <w:sz w:val="24"/>
                <w:szCs w:val="24"/>
                <w:lang w:eastAsia="ru-RU"/>
              </w:rPr>
              <w:t>шт</w:t>
            </w:r>
            <w:proofErr w:type="spellEnd"/>
            <w:proofErr w:type="gramEnd"/>
          </w:p>
        </w:tc>
        <w:tc>
          <w:tcPr>
            <w:tcW w:w="1830"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1262" w:type="dxa"/>
            <w:shd w:val="clear" w:color="auto" w:fill="auto"/>
          </w:tcPr>
          <w:p w:rsidR="00CD0916" w:rsidRPr="00CD0916" w:rsidRDefault="00CD0916" w:rsidP="00CD0916">
            <w:pPr>
              <w:spacing w:after="0" w:line="240" w:lineRule="auto"/>
              <w:jc w:val="both"/>
              <w:rPr>
                <w:rFonts w:ascii="Times New Roman" w:eastAsia="Times New Roman" w:hAnsi="Times New Roman" w:cs="Times New Roman"/>
                <w:sz w:val="24"/>
                <w:szCs w:val="24"/>
                <w:lang w:eastAsia="ru-RU"/>
              </w:rPr>
            </w:pPr>
            <w:r w:rsidRPr="00CD091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r>
    </w:tbl>
    <w:p w:rsidR="0020021E" w:rsidRPr="0020021E" w:rsidRDefault="0020021E" w:rsidP="00CD091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0021E" w:rsidRPr="0020021E" w:rsidRDefault="0020021E" w:rsidP="0020021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0021E">
        <w:rPr>
          <w:rFonts w:ascii="Times New Roman" w:eastAsia="Times New Roman" w:hAnsi="Times New Roman" w:cs="Times New Roman"/>
          <w:b/>
          <w:sz w:val="28"/>
          <w:szCs w:val="28"/>
          <w:lang w:eastAsia="ru-RU"/>
        </w:rPr>
        <w:t>6. Механизм реализации программы</w:t>
      </w:r>
    </w:p>
    <w:p w:rsidR="0020021E" w:rsidRDefault="0020021E" w:rsidP="0020021E">
      <w:pPr>
        <w:spacing w:after="0" w:line="240" w:lineRule="auto"/>
        <w:jc w:val="both"/>
        <w:rPr>
          <w:rFonts w:ascii="Times New Roman" w:eastAsia="Times New Roman" w:hAnsi="Times New Roman" w:cs="Times New Roman"/>
          <w:color w:val="000000"/>
          <w:sz w:val="28"/>
          <w:szCs w:val="28"/>
          <w:lang w:eastAsia="ru-RU"/>
        </w:rPr>
      </w:pPr>
    </w:p>
    <w:p w:rsidR="00CD0916" w:rsidRPr="00877F94"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 xml:space="preserve">Комплексное управление и </w:t>
      </w:r>
      <w:proofErr w:type="gramStart"/>
      <w:r w:rsidRPr="00877F94">
        <w:rPr>
          <w:rFonts w:ascii="Times New Roman" w:hAnsi="Times New Roman"/>
          <w:bCs/>
          <w:color w:val="000000"/>
          <w:sz w:val="28"/>
          <w:szCs w:val="28"/>
        </w:rPr>
        <w:t>контроль за</w:t>
      </w:r>
      <w:proofErr w:type="gramEnd"/>
      <w:r w:rsidRPr="00877F94">
        <w:rPr>
          <w:rFonts w:ascii="Times New Roman" w:hAnsi="Times New Roman"/>
          <w:bCs/>
          <w:color w:val="000000"/>
          <w:sz w:val="28"/>
          <w:szCs w:val="28"/>
        </w:rPr>
        <w:t xml:space="preserve"> реализацией Программы осуществляет муниципальный заказчик Программы – Администрация Переясловского сельского поселения</w:t>
      </w:r>
      <w:r w:rsidRPr="00877F94">
        <w:rPr>
          <w:rFonts w:ascii="Times New Roman" w:hAnsi="Times New Roman"/>
          <w:bCs/>
          <w:i/>
          <w:iCs/>
          <w:color w:val="000000"/>
          <w:sz w:val="28"/>
          <w:szCs w:val="28"/>
        </w:rPr>
        <w:t>.</w:t>
      </w:r>
    </w:p>
    <w:p w:rsidR="00CD0916" w:rsidRPr="00877F94"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Реализация Программы в части выполнения программных мероприятий обеспечивается ответственными исполнителями программных мероприятий.</w:t>
      </w:r>
    </w:p>
    <w:p w:rsidR="00CD0916" w:rsidRPr="00877F94"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 xml:space="preserve">Состав ответственных исполнителей программных мероприятий конкретизируется на этапе уточнения программных мероприятий, финансируемых в очередном финансовом году. </w:t>
      </w:r>
    </w:p>
    <w:p w:rsidR="00CD0916" w:rsidRPr="00877F94"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Финансирование расходов на реализацию Программы осуществляется за счет средств местного поселения.</w:t>
      </w:r>
    </w:p>
    <w:p w:rsidR="00CD0916" w:rsidRPr="00877F94"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 xml:space="preserve">Текущий контроль, мониторинг и анализ хода реализации Программы осуществляет </w:t>
      </w:r>
      <w:r>
        <w:rPr>
          <w:rFonts w:ascii="Times New Roman" w:hAnsi="Times New Roman"/>
          <w:bCs/>
          <w:color w:val="000000"/>
          <w:sz w:val="28"/>
          <w:szCs w:val="28"/>
        </w:rPr>
        <w:t>заместителем главы</w:t>
      </w:r>
      <w:r w:rsidRPr="00877F94">
        <w:rPr>
          <w:rFonts w:ascii="Times New Roman" w:hAnsi="Times New Roman"/>
          <w:bCs/>
          <w:color w:val="000000"/>
          <w:sz w:val="28"/>
          <w:szCs w:val="28"/>
        </w:rPr>
        <w:t xml:space="preserve"> Переясловского сельского поселения Брюховецкого района.</w:t>
      </w:r>
    </w:p>
    <w:p w:rsidR="00CD0916" w:rsidRPr="00877F94"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 xml:space="preserve">Главный специалист, главный бухгалтер администрации Переясловского сельского поселения Брюховецкого района обеспечивает своевременную выплату денежных средств, </w:t>
      </w:r>
      <w:proofErr w:type="gramStart"/>
      <w:r w:rsidRPr="00877F94">
        <w:rPr>
          <w:rFonts w:ascii="Times New Roman" w:hAnsi="Times New Roman"/>
          <w:bCs/>
          <w:color w:val="000000"/>
          <w:sz w:val="28"/>
          <w:szCs w:val="28"/>
        </w:rPr>
        <w:t>согласно Программы</w:t>
      </w:r>
      <w:proofErr w:type="gramEnd"/>
      <w:r w:rsidRPr="00877F94">
        <w:rPr>
          <w:rFonts w:ascii="Times New Roman" w:hAnsi="Times New Roman"/>
          <w:bCs/>
          <w:color w:val="000000"/>
          <w:sz w:val="28"/>
          <w:szCs w:val="28"/>
        </w:rPr>
        <w:t>.</w:t>
      </w:r>
    </w:p>
    <w:p w:rsidR="00CD0916" w:rsidRPr="00727DAD" w:rsidRDefault="00CD0916" w:rsidP="00CD0916">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sidRPr="00877F94">
        <w:rPr>
          <w:rFonts w:ascii="Times New Roman" w:hAnsi="Times New Roman"/>
          <w:bCs/>
          <w:color w:val="000000"/>
          <w:sz w:val="28"/>
          <w:szCs w:val="28"/>
        </w:rPr>
        <w:t>Администрация Переясловского сельского поселения Брюховецкого района несет ответственность за достоверность данных о ходе реализации Программы.</w:t>
      </w:r>
    </w:p>
    <w:p w:rsidR="00CD0916" w:rsidRPr="009C4A3C" w:rsidRDefault="00CD0916" w:rsidP="00CD0916">
      <w:pPr>
        <w:pStyle w:val="a4"/>
        <w:spacing w:before="0" w:beforeAutospacing="0" w:after="0" w:afterAutospacing="0"/>
        <w:jc w:val="both"/>
        <w:rPr>
          <w:sz w:val="28"/>
          <w:szCs w:val="28"/>
        </w:rPr>
      </w:pPr>
    </w:p>
    <w:p w:rsidR="00C04A3B" w:rsidRPr="00C04A3B" w:rsidRDefault="00C04A3B" w:rsidP="00C04A3B">
      <w:pPr>
        <w:spacing w:after="0" w:line="240" w:lineRule="auto"/>
        <w:jc w:val="both"/>
        <w:rPr>
          <w:rFonts w:ascii="Times New Roman" w:hAnsi="Times New Roman" w:cs="Times New Roman"/>
          <w:sz w:val="28"/>
          <w:szCs w:val="28"/>
        </w:rPr>
      </w:pPr>
    </w:p>
    <w:p w:rsidR="00C04A3B" w:rsidRPr="00C04A3B" w:rsidRDefault="00C04A3B" w:rsidP="00C04A3B">
      <w:pPr>
        <w:spacing w:after="0" w:line="240" w:lineRule="auto"/>
        <w:jc w:val="both"/>
        <w:rPr>
          <w:rFonts w:ascii="Times New Roman" w:hAnsi="Times New Roman" w:cs="Times New Roman"/>
          <w:sz w:val="28"/>
          <w:szCs w:val="28"/>
        </w:rPr>
      </w:pPr>
    </w:p>
    <w:p w:rsidR="00C04A3B" w:rsidRPr="00C04A3B" w:rsidRDefault="00C04A3B" w:rsidP="00C04A3B">
      <w:pPr>
        <w:spacing w:after="0" w:line="240" w:lineRule="auto"/>
        <w:jc w:val="both"/>
        <w:rPr>
          <w:rFonts w:ascii="Times New Roman" w:hAnsi="Times New Roman" w:cs="Times New Roman"/>
          <w:sz w:val="28"/>
          <w:szCs w:val="28"/>
        </w:rPr>
      </w:pPr>
      <w:r w:rsidRPr="00C04A3B">
        <w:rPr>
          <w:rFonts w:ascii="Times New Roman" w:hAnsi="Times New Roman" w:cs="Times New Roman"/>
          <w:sz w:val="28"/>
          <w:szCs w:val="28"/>
        </w:rPr>
        <w:t>Заместитель главы Переясловского</w:t>
      </w:r>
    </w:p>
    <w:p w:rsidR="00C04A3B" w:rsidRPr="00C04A3B" w:rsidRDefault="00C04A3B" w:rsidP="00C04A3B">
      <w:pPr>
        <w:spacing w:after="0" w:line="240" w:lineRule="auto"/>
        <w:jc w:val="both"/>
        <w:rPr>
          <w:rFonts w:ascii="Times New Roman" w:hAnsi="Times New Roman" w:cs="Times New Roman"/>
          <w:sz w:val="28"/>
          <w:szCs w:val="28"/>
        </w:rPr>
      </w:pPr>
      <w:r w:rsidRPr="00C04A3B">
        <w:rPr>
          <w:rFonts w:ascii="Times New Roman" w:hAnsi="Times New Roman" w:cs="Times New Roman"/>
          <w:sz w:val="28"/>
          <w:szCs w:val="28"/>
        </w:rPr>
        <w:t>сельского поселения</w:t>
      </w:r>
    </w:p>
    <w:p w:rsidR="00C04A3B" w:rsidRPr="00C04A3B" w:rsidRDefault="00C04A3B" w:rsidP="00C04A3B">
      <w:pPr>
        <w:tabs>
          <w:tab w:val="right" w:pos="9638"/>
        </w:tabs>
        <w:spacing w:after="0" w:line="240" w:lineRule="auto"/>
        <w:jc w:val="both"/>
        <w:rPr>
          <w:rFonts w:ascii="Times New Roman" w:hAnsi="Times New Roman" w:cs="Times New Roman"/>
          <w:sz w:val="28"/>
          <w:szCs w:val="28"/>
        </w:rPr>
      </w:pPr>
      <w:r w:rsidRPr="00C04A3B">
        <w:rPr>
          <w:rFonts w:ascii="Times New Roman" w:hAnsi="Times New Roman" w:cs="Times New Roman"/>
          <w:sz w:val="28"/>
          <w:szCs w:val="28"/>
        </w:rPr>
        <w:t>Брюховецкого района</w:t>
      </w:r>
      <w:r w:rsidRPr="00C04A3B">
        <w:rPr>
          <w:rFonts w:ascii="Times New Roman" w:hAnsi="Times New Roman" w:cs="Times New Roman"/>
          <w:sz w:val="28"/>
          <w:szCs w:val="28"/>
        </w:rPr>
        <w:tab/>
        <w:t>О.А. Компаниец</w:t>
      </w:r>
    </w:p>
    <w:sectPr w:rsidR="00C04A3B" w:rsidRPr="00C04A3B" w:rsidSect="00C04A3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A2" w:rsidRDefault="00C327A2" w:rsidP="00C04A3B">
      <w:pPr>
        <w:spacing w:after="0" w:line="240" w:lineRule="auto"/>
      </w:pPr>
      <w:r>
        <w:separator/>
      </w:r>
    </w:p>
  </w:endnote>
  <w:endnote w:type="continuationSeparator" w:id="0">
    <w:p w:rsidR="00C327A2" w:rsidRDefault="00C327A2" w:rsidP="00C0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A2" w:rsidRDefault="00C327A2" w:rsidP="00C04A3B">
      <w:pPr>
        <w:spacing w:after="0" w:line="240" w:lineRule="auto"/>
      </w:pPr>
      <w:r>
        <w:separator/>
      </w:r>
    </w:p>
  </w:footnote>
  <w:footnote w:type="continuationSeparator" w:id="0">
    <w:p w:rsidR="00C327A2" w:rsidRDefault="00C327A2" w:rsidP="00C0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205974"/>
      <w:docPartObj>
        <w:docPartGallery w:val="Page Numbers (Top of Page)"/>
        <w:docPartUnique/>
      </w:docPartObj>
    </w:sdtPr>
    <w:sdtEndPr/>
    <w:sdtContent>
      <w:p w:rsidR="00C04A3B" w:rsidRDefault="00C04A3B" w:rsidP="00C04A3B">
        <w:pPr>
          <w:pStyle w:val="a5"/>
          <w:jc w:val="center"/>
        </w:pPr>
        <w:r>
          <w:fldChar w:fldCharType="begin"/>
        </w:r>
        <w:r>
          <w:instrText>PAGE   \* MERGEFORMAT</w:instrText>
        </w:r>
        <w:r>
          <w:fldChar w:fldCharType="separate"/>
        </w:r>
        <w:r w:rsidR="004A122A">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CF4"/>
    <w:multiLevelType w:val="multilevel"/>
    <w:tmpl w:val="C568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53B20"/>
    <w:multiLevelType w:val="multilevel"/>
    <w:tmpl w:val="0868C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F1BF8"/>
    <w:multiLevelType w:val="multilevel"/>
    <w:tmpl w:val="45C60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30A52"/>
    <w:multiLevelType w:val="multilevel"/>
    <w:tmpl w:val="5C688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7761A"/>
    <w:multiLevelType w:val="multilevel"/>
    <w:tmpl w:val="2940C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752D9"/>
    <w:multiLevelType w:val="multilevel"/>
    <w:tmpl w:val="2050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25CA3"/>
    <w:multiLevelType w:val="multilevel"/>
    <w:tmpl w:val="54FA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7816FC"/>
    <w:multiLevelType w:val="multilevel"/>
    <w:tmpl w:val="10EE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34B1D"/>
    <w:multiLevelType w:val="multilevel"/>
    <w:tmpl w:val="AAD67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3F79CD"/>
    <w:multiLevelType w:val="multilevel"/>
    <w:tmpl w:val="1CC65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8"/>
  </w:num>
  <w:num w:numId="5">
    <w:abstractNumId w:val="6"/>
  </w:num>
  <w:num w:numId="6">
    <w:abstractNumId w:val="2"/>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49"/>
    <w:rsid w:val="000013E3"/>
    <w:rsid w:val="000823A9"/>
    <w:rsid w:val="001035C9"/>
    <w:rsid w:val="00196CC3"/>
    <w:rsid w:val="001A1C26"/>
    <w:rsid w:val="0020021E"/>
    <w:rsid w:val="002404FE"/>
    <w:rsid w:val="00260991"/>
    <w:rsid w:val="002D645E"/>
    <w:rsid w:val="00366142"/>
    <w:rsid w:val="003927BB"/>
    <w:rsid w:val="004A122A"/>
    <w:rsid w:val="004D3254"/>
    <w:rsid w:val="00503BB2"/>
    <w:rsid w:val="00536AE7"/>
    <w:rsid w:val="00551ED5"/>
    <w:rsid w:val="005916E6"/>
    <w:rsid w:val="005A367D"/>
    <w:rsid w:val="005A61ED"/>
    <w:rsid w:val="005C6E8F"/>
    <w:rsid w:val="00612D29"/>
    <w:rsid w:val="00654CDA"/>
    <w:rsid w:val="006D7CCB"/>
    <w:rsid w:val="006E4494"/>
    <w:rsid w:val="00724496"/>
    <w:rsid w:val="00762CA4"/>
    <w:rsid w:val="008624EC"/>
    <w:rsid w:val="008A5C49"/>
    <w:rsid w:val="008B32D7"/>
    <w:rsid w:val="00923441"/>
    <w:rsid w:val="00927CBD"/>
    <w:rsid w:val="00966262"/>
    <w:rsid w:val="00C04A3B"/>
    <w:rsid w:val="00C0561F"/>
    <w:rsid w:val="00C12F07"/>
    <w:rsid w:val="00C327A2"/>
    <w:rsid w:val="00C64C12"/>
    <w:rsid w:val="00C86F50"/>
    <w:rsid w:val="00C91B26"/>
    <w:rsid w:val="00C927D7"/>
    <w:rsid w:val="00CC129F"/>
    <w:rsid w:val="00CD0916"/>
    <w:rsid w:val="00D204AA"/>
    <w:rsid w:val="00D208D7"/>
    <w:rsid w:val="00D94E27"/>
    <w:rsid w:val="00DA04B8"/>
    <w:rsid w:val="00E11B2D"/>
    <w:rsid w:val="00E24C70"/>
    <w:rsid w:val="00E51A4A"/>
    <w:rsid w:val="00EA3C04"/>
    <w:rsid w:val="00F216C1"/>
    <w:rsid w:val="00F33491"/>
    <w:rsid w:val="00F74EB0"/>
    <w:rsid w:val="00FC7A2B"/>
    <w:rsid w:val="00FD46CA"/>
    <w:rsid w:val="00FF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04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04A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4A3B"/>
  </w:style>
  <w:style w:type="paragraph" w:styleId="a7">
    <w:name w:val="footer"/>
    <w:basedOn w:val="a"/>
    <w:link w:val="a8"/>
    <w:uiPriority w:val="99"/>
    <w:unhideWhenUsed/>
    <w:rsid w:val="00C04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4A3B"/>
  </w:style>
  <w:style w:type="paragraph" w:styleId="a9">
    <w:name w:val="Balloon Text"/>
    <w:basedOn w:val="a"/>
    <w:link w:val="aa"/>
    <w:uiPriority w:val="99"/>
    <w:semiHidden/>
    <w:unhideWhenUsed/>
    <w:rsid w:val="00C12F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F07"/>
    <w:rPr>
      <w:rFonts w:ascii="Tahoma" w:hAnsi="Tahoma" w:cs="Tahoma"/>
      <w:sz w:val="16"/>
      <w:szCs w:val="16"/>
    </w:rPr>
  </w:style>
  <w:style w:type="paragraph" w:styleId="ab">
    <w:name w:val="List Paragraph"/>
    <w:basedOn w:val="a"/>
    <w:uiPriority w:val="34"/>
    <w:qFormat/>
    <w:rsid w:val="00CD091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04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04A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4A3B"/>
  </w:style>
  <w:style w:type="paragraph" w:styleId="a7">
    <w:name w:val="footer"/>
    <w:basedOn w:val="a"/>
    <w:link w:val="a8"/>
    <w:uiPriority w:val="99"/>
    <w:unhideWhenUsed/>
    <w:rsid w:val="00C04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4A3B"/>
  </w:style>
  <w:style w:type="paragraph" w:styleId="a9">
    <w:name w:val="Balloon Text"/>
    <w:basedOn w:val="a"/>
    <w:link w:val="aa"/>
    <w:uiPriority w:val="99"/>
    <w:semiHidden/>
    <w:unhideWhenUsed/>
    <w:rsid w:val="00C12F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F07"/>
    <w:rPr>
      <w:rFonts w:ascii="Tahoma" w:hAnsi="Tahoma" w:cs="Tahoma"/>
      <w:sz w:val="16"/>
      <w:szCs w:val="16"/>
    </w:rPr>
  </w:style>
  <w:style w:type="paragraph" w:styleId="ab">
    <w:name w:val="List Paragraph"/>
    <w:basedOn w:val="a"/>
    <w:uiPriority w:val="34"/>
    <w:qFormat/>
    <w:rsid w:val="00CD091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33B4-8A04-4E7A-961C-6515FD94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42</cp:revision>
  <cp:lastPrinted>2025-01-21T12:25:00Z</cp:lastPrinted>
  <dcterms:created xsi:type="dcterms:W3CDTF">2016-07-21T06:09:00Z</dcterms:created>
  <dcterms:modified xsi:type="dcterms:W3CDTF">2025-01-21T12:25:00Z</dcterms:modified>
</cp:coreProperties>
</file>