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5B" w:rsidRDefault="00F941FE">
      <w:pPr>
        <w:spacing w:after="0" w:line="240" w:lineRule="auto"/>
        <w:ind w:firstLine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B4035B" w:rsidRDefault="00F941FE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B4035B" w:rsidRDefault="00F941FE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 сельского</w:t>
      </w:r>
    </w:p>
    <w:p w:rsidR="00B4035B" w:rsidRDefault="00F941FE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Брюховецкого района</w:t>
      </w:r>
    </w:p>
    <w:p w:rsidR="00B4035B" w:rsidRPr="00921F6E" w:rsidRDefault="00F941FE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21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23.10.2024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21F6E">
        <w:rPr>
          <w:rFonts w:ascii="Times New Roman" w:eastAsia="Times New Roman" w:hAnsi="Times New Roman" w:cs="Times New Roman"/>
          <w:sz w:val="28"/>
          <w:szCs w:val="28"/>
          <w:lang w:eastAsia="ru-RU"/>
        </w:rPr>
        <w:t>119</w:t>
      </w:r>
      <w:bookmarkStart w:id="0" w:name="_GoBack"/>
      <w:bookmarkEnd w:id="0"/>
    </w:p>
    <w:p w:rsidR="00B4035B" w:rsidRDefault="00B403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35B" w:rsidRDefault="00B403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35B" w:rsidRDefault="00F941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B4035B" w:rsidRDefault="00F941F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возмещения (субсидирования) из бюджета поселения части затрат </w:t>
      </w:r>
    </w:p>
    <w:p w:rsidR="00B4035B" w:rsidRDefault="00F941F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субъектов малого предпринимательства на ранней стадии их деятельности </w:t>
      </w:r>
    </w:p>
    <w:p w:rsidR="00B4035B" w:rsidRDefault="00F941F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приобретения, сооружения, изготовления основных фондов и приобретения нематериальных активов</w:t>
      </w:r>
    </w:p>
    <w:p w:rsidR="00B4035B" w:rsidRDefault="00B4035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35B" w:rsidRDefault="00F941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 и условия возмещения затрат</w:t>
      </w:r>
    </w:p>
    <w:p w:rsidR="00B4035B" w:rsidRDefault="00B40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определяет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еханизм возмещения (субсидирования) из бюджета поселения части затрат субъектов малого предпринимательства (юридических лиц, индивидуальных предпринимателей), зарегистрированных в установленном порядке на территории Брюховецкого района, на ранней стадии 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в части приобретения, сооружения, изготовления основных фондов и приобретения нематериальных активов для осуществления заявленных на субсидирование видов деятельности (за исключением деятельности по розничной торговле).</w:t>
      </w:r>
      <w:proofErr w:type="gramEnd"/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 ранней стадией дея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момента подачи (регистрации) заявления на участие в отборе проектов субъектов малого предпринимательства, не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превышающий 12 месяцев.</w:t>
      </w:r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 основными фондами в целях настоящего Порядка понимаются основные средства, определяемые в соответствии со статьей 257 Налогового кодекса Российской Федерации и Положением по бухгалтерскому учету «Учёт основных средств» ПБУ 6/01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утвержденным Приказом Министерства финансов Российской Федерации от 30 марта 2001 года № 26н.</w:t>
      </w:r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Нематериальные активы в целях настоящего Порядка определяются в соответствии со статьёй 257 Налогового кодекса Российской Федерации.</w:t>
      </w:r>
    </w:p>
    <w:p w:rsidR="00B4035B" w:rsidRDefault="00F941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Средства  бюджета 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поселения, предусмотренные на оказание содействия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организации собственного дела субъектам малого предпринимательства на ранней стадии их деятельности, выделяются на возмещение (субсидирование) части затрат, указанных в бизнес-плане проекта субъекта малого предпринимательства, произведенных с момента госу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дарственной регистрации субъекта малого предпринимательства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до момента подачи (регистрации) заявления на предоставление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субсидии.</w:t>
      </w:r>
    </w:p>
    <w:p w:rsidR="00B4035B" w:rsidRDefault="00F941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1.3. Субсидии субъектам малого предпринимательства предоставляются в размере 70 процентов от фактически произведенных  и докум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ентально подтвержденных затрат, но не более 300 тысяч рублей, в случаях:</w:t>
      </w:r>
    </w:p>
    <w:p w:rsidR="00B4035B" w:rsidRDefault="00F941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1.3.1.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Приобретения, сооружения, изготовления основных средств (за исключением приобретения легковых автомобилей, не являющихся специализированным и специальным автотранспортом), испо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льзуемых для осуществления предпринимательской деятельности, указанной в бизнес-плане проекта, и оплаченных путем безналичного расчета.</w:t>
      </w:r>
    </w:p>
    <w:p w:rsidR="00B4035B" w:rsidRDefault="00F941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при приобретении основных средств, бывших в употреблении, стоимость основного средства, указанная в догово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ре, подтверждающем его приобретение, не соответствует стоимости, содержащейся в отчете об оценке основного средства, при расчете суммы субсидии применяется меньший размер стоимости основного средства.</w:t>
      </w:r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Приобретение нематериальных активов, используемы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для осуществления предпринимательской деятельности, указанной в бизнес-плане проекта, и оплаченных путем безналичного расчета,  в том числе:</w:t>
      </w:r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программного обеспечения;</w:t>
      </w:r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лицензий на осуществление видов деятельности, подлежащих лицензи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рованию в соответствии с законодательством Российской Федерации;</w:t>
      </w:r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патента и (или) свидетельства о регистрации авторских прав.</w:t>
      </w:r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Субсидии предоставляются субъектам малого предпринимательства:</w:t>
      </w:r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Соответствующим требованиям, установленным 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тьей 4 Федерального закона от 24 июля 2007 года № 209-ФЗ «О развитии малого и среднего предпринимательства в Российской Федерации».</w:t>
      </w:r>
    </w:p>
    <w:p w:rsidR="00B4035B" w:rsidRDefault="00F941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1.4.2. Зарегистрированным в установленном порядке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район.</w:t>
      </w:r>
    </w:p>
    <w:p w:rsidR="00B4035B" w:rsidRDefault="00F941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1.4.3. Не </w:t>
      </w:r>
      <w:proofErr w:type="gramStart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находящимся</w:t>
      </w:r>
      <w:proofErr w:type="gramEnd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стадии реорганизации, ликвидации или банкротства.</w:t>
      </w:r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1.4.4. </w:t>
      </w:r>
      <w:proofErr w:type="gramStart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 имеющим неисполненной обязанности по уплате налогов, сборов, пеней и налоговых санкций, подлежащих  уплате в соответствии с законодательством Российской Федерации, за исключением сум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м:</w:t>
      </w:r>
      <w:proofErr w:type="gramEnd"/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которые</w:t>
      </w:r>
      <w:proofErr w:type="gramEnd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предоставлены отсрочка, рассрочка, налоговый кредит, инвестиционный налоговый кредит в соответствии с налоговым законодательством Российской Федерацией;</w:t>
      </w:r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которые реструктурированы в соответствии с нормами бюджетного законодательства Российской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Федерации или в соответствии с Федеральным законом от 9 июля 2002 года № 83-ФЗ «О финансовом оздоровлении сельскохозяйственных товаропроизводителей»;</w:t>
      </w:r>
      <w:proofErr w:type="gramEnd"/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которые подлежат зачету в соответствии с решениями налогового органа, направленными в органы федерального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казначейства, но не  исполненными на момент выдачи налоговым органом справки по форме, утвержденной приказом Федеральной налоговой службы от 23 мая 2005 года № ММ-3-19/206@.</w:t>
      </w:r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1.4.5. </w:t>
      </w:r>
      <w:proofErr w:type="gramStart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Осуществляющим</w:t>
      </w:r>
      <w:proofErr w:type="gramEnd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деятельность по производству (реализации) товаров, выполнен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ию работ, оказанию услуг.</w:t>
      </w:r>
    </w:p>
    <w:p w:rsidR="00B4035B" w:rsidRDefault="00F941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 В соответствии с Федеральным законом от 24 июля 2007 года № 209-ФЗ «О развитии малого и среднего предпринимательства Российской Федерации» субсидии не предоставляются субъектам малого предпринимательства:</w:t>
      </w:r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1.5.1.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Являющимся кр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  <w:proofErr w:type="gramEnd"/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Являющимся участниками сог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лашений о разделе продукции.</w:t>
      </w:r>
      <w:proofErr w:type="gramEnd"/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предпринимательскую деятельность в сфере игорного бизнеса.</w:t>
      </w:r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1.5.4.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йской Федерации, за исключением случаев, предусмотренных международными договорами Российской Федерации.</w:t>
      </w:r>
      <w:proofErr w:type="gramEnd"/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1.5.5.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полезных ископаемых.</w:t>
      </w:r>
      <w:proofErr w:type="gramEnd"/>
    </w:p>
    <w:p w:rsidR="00B4035B" w:rsidRDefault="00B4035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35B" w:rsidRDefault="00F941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Организация и проведение отбора проектов</w:t>
      </w:r>
    </w:p>
    <w:p w:rsidR="00B4035B" w:rsidRDefault="00B40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Управление экономики, прогнозирования, потребительской сферы и торговли администрации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(далее по тексту - Управление) в целях обеспечения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и проведения отбора проектов осуществляет следующие функции: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Принимает решение о проведении отбора проектов.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2.1.2. Размещает извещение о проведении отбора проектов в средствах массовой информации Брюховецкого района и на официальном 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тернет-сайте администрации Переясловского сельского поселения Брюховецкого района </w:t>
      </w:r>
      <w:hyperlink w:history="1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http://pereyslovskoesp.ru/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«Малое и среднее предпринимательство».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2.1.3. Осуществляет прием заявок от субъектов малого предпринимательства.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2.1.4. Доводит до св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едения субъектов малого предпринимательства, участвующих в отборе проектов, информацию о его результатах.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2.1.5. Осуществляет иные функции, необходимые для надлежащего проведения отбора проектов.</w:t>
      </w:r>
    </w:p>
    <w:p w:rsidR="00B4035B" w:rsidRDefault="00F941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Оформление и подача документов для участия в отборе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ектов осуществляются в следующем порядке: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Для участия в отборе проектов субъекты малого предпринимательства представляют в Управление заявление по форме согласно приложению №1 к настоящему Порядку.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К заявлению прилагаются следующие документы: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доверенность представителя (доверенность представителя юридического лица должна быть подписана руководителем или иным уполномоченным лицом с оттиском печати организации; доверенность представителя индивидуального предпринимателя должна быть нотариально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достоверена);</w:t>
      </w:r>
    </w:p>
    <w:p w:rsidR="00B4035B" w:rsidRDefault="00F941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паспорта гражданина, являющегося индивидуальным предпринимателем (для индивидуальных предпринимателей);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паспорта гражданина, являющегося представителем (доверенным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лицом) субъекта малого предпринимательства;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бухгалтерский баланс субъекта малого предпринимательства по состоянию на последнюю отчетную дату, предшествующую дате подачи заявления, либо, если субъект малого предпринимательства не представляет в налоговые органы бухгалтерский баланс, иная предусмотре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нная законодательством Российской Федерации о налогах и сборах документация; 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нотариально заверенные копии учредительных документов субъектов малого предпринимательства;</w:t>
      </w:r>
    </w:p>
    <w:p w:rsidR="00B4035B" w:rsidRDefault="00F941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нотариально заверенные копии свидетельства о постановке на налоговый учет;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огового органа об исполнении налогоплательщиком обязанности по уплате налогов, сборов, страховых взносов, пеней и налоговых санкций, подлежащих уплате в соответствии с нормами законодательства Российской Федерации, за исключением сумм, указанных в подпункт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1.4.4 пункта 1.4 настоящего Порядка, по состоянию на дату, которая предшествует дате подачи заявления не более чем на 30 дней;</w:t>
      </w:r>
      <w:proofErr w:type="gramEnd"/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единого государственного реестра налогоплательщиков, выданная налоговыми органами не ранее 30 дней до даты подачи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явления;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 – план проекта по организации собственного дела и приложения к нему по форме согласно приложению № 2 к настоящему Порядку;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размера субсидии по форме согласно приложению № 3 к настоящему Порядку;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платежных документов по перечисл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денежных средств по безналичному расчету через банки, выписки из банковского счета субъекта малого предпринимательства, заверенные банками, подтверждающие фактически произведенные затраты, подлежащие субсидированию;</w:t>
      </w:r>
    </w:p>
    <w:p w:rsidR="00B4035B" w:rsidRDefault="00F941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копии счетов-фактур, счетов,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накладных с приложением копий договоров, актов, подтверждающих приобретение, сооружение, изготовление основных средств и приобретение нематериальных активов, являющихся предметом выплаты субсидий, заверенные субъектом малого предпринимательства;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о государственной регистрации движимого имущества и прав на недвижимое имущество, являющееся предметом выплаты субсидий, подлежащее регистрации в соответствии с законодательством Российской Федерации;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договоров аренды (субаренды), безвозмездно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пользования недвижимым имуществом, документа о государственной регистрации прав на недвижимое имущество, на территории (площади) которого размещены основные средства, являющиеся предметом выплаты субсидии;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технической документации, гарантийных 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онов с указанием заводских номеров, фотоматериалов, подтверждающих приобретение, сооружение, изготовление основных средств и приобретение нематериальных активов, являющихся предметом выплаты субсидии, заверенные субъектом малого предпринимательства;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 заверенные копии паспорта транспортного средства,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паспорта самоходной машины и других видов техники (при приобретении грузового, специализированного транспорта); 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свидетельства о регистрации транспортного средства, свидетельства о регистрации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ашины (при приобретении грузового, специализированного транспорта), заверенные субъектом малого предпринимательства;</w:t>
      </w:r>
    </w:p>
    <w:p w:rsidR="00B4035B" w:rsidRDefault="00F941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патента и (или) свидетельства о регистрации авторских прав (при наличии), заверенная субъектом малого предпринимательства;</w:t>
      </w:r>
    </w:p>
    <w:p w:rsidR="00B4035B" w:rsidRDefault="00F941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копия лицензии на осуществление вида деятельности (в случае, когда соответствующий вид деятельности подлежит лицензированию в соответствии с законодательством Российской Федерации). Оригинал после сверки с копией возвращается;</w:t>
      </w:r>
    </w:p>
    <w:p w:rsidR="00B4035B" w:rsidRDefault="00F941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 отчета об оценке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ъекта оценки, соответствующего требованиям </w:t>
      </w:r>
      <w:hyperlink r:id="rId7" w:history="1">
        <w:r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Федерального закона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 июля 1998 года № 135-ФЗ "Об оценочной деятельности в Российской Федерации" (при приобретении основных средств, бывших в употреблении);</w:t>
      </w:r>
    </w:p>
    <w:p w:rsidR="00B4035B" w:rsidRDefault="00F941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Заявле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ние, включая документы (копии документов), указанные в подпункте 2.2.2 настоящего пункта, должны быть подписаны индивидуальным предпринимателем, руководителем малого предприятия и заверены печатью (при наличии), закреплены в папке-скоросшивателе, пронумеро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ваны и должны содержать опись с указанием страниц расположения документов. </w:t>
      </w:r>
    </w:p>
    <w:p w:rsidR="00B4035B" w:rsidRDefault="00F941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Поступившие заявления Управлением регистрируются в порядке их поступления в журнале регистрации заявлений, который должен быть пронумерован, прошнурован и скреплен печатью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Переясловского сельского поселения Брюховецкого района. 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2.2.5. Заявление и документы, указанные в подпункте 2.2.2 настоящего пункта,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принимаются каждый вторник и четверг с 13 до 16 часов по адресу, указанному в извещении о проведении отбора 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роектов субъектов малого предпринимательства, кроме выходных и праздничных дней. 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Прием заявлений и документов от субъектов малого предпринимательства на участие в отборе проектов прекращается 31 октября текущего финансового года либо с момента полного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освоения лимитов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обязательств, предусмотренных на финансовый год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Несвоевременное представление документов является основанием для отказа в их приеме. 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2.2.7. Все расходы, связанные с подготовкой и участием в отборе проектов, несут субъекты малог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предпринимательства. 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9102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Проведение отбора субъектов малого предпринимательства осуществляется в следующем порядке: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910234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Заявление и документы субъекта малого предпринимательства, предусмотренные подпунктом 2.2.2 настоящего Порядка, рассматриваются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правлением в порядке регистрации заявлений в журнале регистрации заявлений в срок, не превышающий 20 рабочих дней со дня регистрации заявления.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Управление проверяет полноту сведений, содержащихся в представленных субъектом малого предпринимательства докуме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нтах, предусмотренных подпунктом 2.2.2 настоящего Порядка, и соблюдение условий оказания поддержки.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В случае если субъект малого предпринимательства соответствует требованиям и условиям, предусмотренным настоящим порядком, то: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2.3.2.1. В течение 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дней, со дня истечения срока отбора, предусмотренного подпунктом 2.3.1 пункта 2.3 настоящего Порядка, Управлением подготавливается проект постановления администрации Переясловского сельского поселения  Брюховецкого района о предоставлении субсидий.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2.3.2.2. В течение 5 дней со дня вступления в силу постановления администрации Переясловского сельского поселения  Брюховецкого района о предоставлении субсидий Управлением субъекту малого предпринимательства направляется уведомление о предоставлении субс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идий.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В случае если субъект малого предпринимательства не соответствует требованиям и условиям, предусмотренным настоящим Порядком: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2.3.3.1. В течение 10 рабочих дней, со дня истечения срока отбора, предусмотренного подпунктом 2.3.1 пункта 2.3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Порядка, Управлением подготавливается проект постановления администрации Переясловского сельского поселения Брюховецкого района об отказе в предоставлении субсидий.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2.3.3.2. В течение 5 дней со дня вступления в силу постановления администрации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ереясловского сельского поселения Брюховецкого района о предоставлении субсидий  Управлением субъекту малого предпринимательства направляется уведомление об отказе в предоставлении субсидий.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2.3.4. Договор о предоставлении бюджетных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ф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орме субсиди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для возмещения части затрат (далее – договор субсидирования) заключается Управлением с субъектом малого предпринимательства в день явки указанного субъекта малого предпринимательства (его представителя) в Управление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2.3.5.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Участнику отбора проектов долж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быть отказано в предоставлении субсидий в случае, если: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представлены документы, предусмотренные подпунктом 2.2.2 настоящего Порядка, или представлены недостоверные сведения и документы;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ранее в отношении заявителя – субъекта малого предпринимательств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было принято решение об оказании аналогичной поддержки и сроки ее оказания не истекли;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выполнены условия оказания поддержки.</w:t>
      </w:r>
    </w:p>
    <w:p w:rsidR="00B4035B" w:rsidRDefault="00F941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отбора проектов, которому отказано в предоставлении субсидий по основаниям, указанным в настоящем пункте, имеет право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повторно подать заявление после устранения (окончания действия) данных обстоятельств.</w:t>
      </w:r>
    </w:p>
    <w:bookmarkEnd w:id="2"/>
    <w:p w:rsidR="00B4035B" w:rsidRDefault="00B4035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35B" w:rsidRDefault="00F941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Процедура выплаты субсидий</w:t>
      </w:r>
    </w:p>
    <w:p w:rsidR="00B4035B" w:rsidRDefault="00B4035B">
      <w:pPr>
        <w:widowControl w:val="0"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35B" w:rsidRDefault="00F941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Субсидии выплачиваются субъектам малого предпринимательства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очередности регистрации их заявлений в журнале регистрации зая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влений Управления в соответствии с заключенными с Управлением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отбора договорами субсидирования единовременно путем перечисления денежных средств на расчетный счет субъекта малого предпринимательства.</w:t>
      </w:r>
    </w:p>
    <w:p w:rsidR="00B4035B" w:rsidRDefault="00F941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Управление ежемесячно, до 15-го числ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формирует реестры получателей субсидий по форме согласно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 № 5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настоящему Порядку (в конце финансового года реестры получателей субсидий формируются до 30 ноября) и направляет их в администрацию Переясловского сельского поселения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 района.</w:t>
      </w:r>
    </w:p>
    <w:p w:rsidR="00B4035B" w:rsidRDefault="00F941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3.3.Финансовое управление администрации Переясловского сельского поселения Брюховецкого района в течение 15 рабочих дней после получения реестра получателей субсидий перечисляет с лицевого счета администрации Переясловского сельского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 Брюховецкого района сумму субсидий на расчетные счета субъектов малого предпринимательства.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случае выявления фактов представления субъектом малого предпринимательства недостоверных документов и сведений суммы полученных субсидий в течение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календарных дней со дня уведомления субъекта малого предпринимательства подлежат возврату в бюджет поселения в соответствии с законодательством Российской Федерации. 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В случае отчуждения основных фондов и нематериальных активов, явившихся предметом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 субсидий,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Направить в Управление соответствующее письменное уведомление в течение одного календарного дня со дня подп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исания документа, повлекшего отчуждение основных фондов, нематериальных активов.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Произвести возврат суммы полученных субсидий в районный бюджет в соответствии с законодательством Российской Федерации в течение 10 календарных дней со дня подписания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окумента, повлекшего отчуждение основных фондов, нематериальных активов.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В случае принятия судом решения о признании субъекта малого предпринимательства, являющегося юридическим лицом, несостоятельным (банкротом), принятия учредителями (участниками)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органом юридического лица, уполномоченным на то учредительными документами, решения о ликвидации юридического лица,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3.6.1. Напр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авить в администрацию Переясловского сельского поселения соответствующее письменное уведомление в течение одного календарного дня со дня: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вступления в законную силу решения суда о признании юридического лица несостоятельным (банкротом);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принятия решения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редителем (участниками) либо органом юридического лица, уполномоченным на то учредительными документами, о ликвидации юридического лица.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Произвести возврат суммы полученных субсидий в районный бюджет в порядке, установленном законодательством Россий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Федерации.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3.7. В случае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субсидия, субъект малого предпринимательства, являющийся 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дивидуальным предпринимателем, обязан: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3.7.1. Направить в администрацию Переясловского сельского поселения Брюховецкого района соответствующее письменное уведомление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календарного дня со дня обращения в уполномоченный федеральный орган испо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лнительной власти с заявлением о прекращении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предпринимательской деятельности.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3.7.2. Произвести возврат суммы полученных субсидий в районный бюджет в соответствии с законодательством Российской Федерации в течение 10 календарных дней со дня обращения в 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олномоченный федеральный орган исполнительной власти с заявлением о прекращении предпринимательской деятельности.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 В случае принятия судом решения о признании субъекта малого предпринимательства, являющегося индивидуальным предпринимателем, несостоятел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ьным (банкротом),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3.8.1. Направить в администрацию Переясловского сельского поселения Брюховецкого района соответствующее письменное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(банкротом).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3.8.2. Произвести возврат суммы полученных субсидий в районный бюджет в порядке, установл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енном законодательством Российской Федерации.</w:t>
      </w:r>
    </w:p>
    <w:p w:rsidR="00B4035B" w:rsidRDefault="00F941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3.9. Предоставление субсидий осуществляется в пределах бюджетных ассигнований и лимитов бюджетных обязательств, утвержденных администрации Переясловского сельского поселения Брюховецкого района на финансовый 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 на указанные цели.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3.10. Субъект малого предпринимательства по окончании финансового года, в котором получена субсидия, и по окончании следующего финансового года представляет в администрацию Переясловского сельского поселения Брюховецкого района не позд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нее 15 мая года, следующего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отчетным: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налоговую отчетность;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достижении плановых показателей по форме согласно 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риложению № 4 к настоящему Порядку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результатам анализа отчетности субъект малого предпринимательства не достиг хотя бы одног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из показателей деятельности, установленных в бизнес-плане проекта субъекта малого предпринимательства,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50 и более процентов, суммы полученных субсидий в течение 10 календарных дней со дня уведомления субъекта малого предпринимательства подлежат возвра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 в районный бюджет в соответствии с законодательством Российской Федерации.</w:t>
      </w:r>
      <w:proofErr w:type="gramEnd"/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отчетность не представляется в администрацию Переясловского сельского поселения Брюховецкого района в течение 30 дней со дня, установленного в абзаце первом настоящего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а, суммы полученных субсидий в течение 10 календарных дней со дня уведомления субъекта малого предпринимательства подлежат возврату в бюджет поселения в соответствии с законодательством Российской Федерации.</w:t>
      </w:r>
    </w:p>
    <w:p w:rsidR="00B4035B" w:rsidRDefault="00F941F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В случаях возврата субъектами малого предп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ринимательства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 поселения (пункты 3.5 – 3.8, 3.10 настоящего Порядка), администрацией Переясловского сельского поселения Брюховецкого района в соответствии с законодательством Российской Федерации и Краснодарского края производится возврат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краевой бюджет средств, предоставленных администрации Переясловского сельского поселения Брюховецкого района из краевого бюджета.</w:t>
      </w:r>
    </w:p>
    <w:p w:rsidR="00B4035B" w:rsidRDefault="00B4035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35B" w:rsidRDefault="00F941F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Обжалование действий (бездействий) администрации Переясловского сельского поселения Брюховецкого района.</w:t>
      </w:r>
    </w:p>
    <w:p w:rsidR="00B4035B" w:rsidRDefault="00F941F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предоставлении субсидий</w:t>
      </w:r>
    </w:p>
    <w:p w:rsidR="00B4035B" w:rsidRDefault="00B4035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35B" w:rsidRDefault="00F941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Действие (бездействие) ответственных специалистов администрации Переясловского сельского поселения Брюховецкого района при принятии решения о предоставлении субсидии, а также решение об отказе в предоставлении субсидии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неправильное определение ее размера могут быть обжалованы в установленном законодательством порядке.</w:t>
      </w:r>
    </w:p>
    <w:p w:rsidR="00B4035B" w:rsidRDefault="00F941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 Ответственность за соблюдение условий и правомерность предоставления субсидий несет администрация Переясловского сельского поселения Брюховецкого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за достоверность представляемых документов и сведений, соблюдение условий оказания поддержки – субъекты малого предпринимательства.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Поддержка субъектов малого и среднего предпринимательства поселения  и физических лиц, применяющих специальный н</w:t>
      </w:r>
      <w:r>
        <w:rPr>
          <w:rFonts w:ascii="Times New Roman" w:hAnsi="Times New Roman" w:cs="Times New Roman"/>
          <w:sz w:val="28"/>
          <w:szCs w:val="28"/>
        </w:rPr>
        <w:t>алоговый режим «Налог на профессиональную деятельность»</w:t>
      </w:r>
    </w:p>
    <w:p w:rsidR="00B4035B" w:rsidRDefault="00B4035B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 и  физических лиц, применяющих специальный </w:t>
      </w:r>
      <w:r>
        <w:rPr>
          <w:rFonts w:ascii="Times New Roman" w:hAnsi="Times New Roman" w:cs="Times New Roman"/>
          <w:sz w:val="28"/>
          <w:szCs w:val="28"/>
        </w:rPr>
        <w:t>налоговый режим «Налог на профессиональную деятельность» в Переясловском сельском поселении Брюховецкого района, включает в себя, информационную, консультационную поддержку таких субъектов и организаций.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информационной поддержки субъектам малого и</w:t>
      </w:r>
      <w:r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предпринимательства, организациям, образующим инфраструктуру поддержки </w:t>
      </w:r>
      <w:r>
        <w:rPr>
          <w:rFonts w:ascii="Times New Roman" w:hAnsi="Times New Roman" w:cs="Times New Roman"/>
          <w:sz w:val="28"/>
          <w:szCs w:val="28"/>
        </w:rPr>
        <w:lastRenderedPageBreak/>
        <w:t>субъектов малого и среднего предпринимательства и физическим лицам, применяющих специальный налоговый режим «Налог на профессиональную деятельность» осуществляется в виде созд</w:t>
      </w:r>
      <w:r>
        <w:rPr>
          <w:rFonts w:ascii="Times New Roman" w:hAnsi="Times New Roman" w:cs="Times New Roman"/>
          <w:sz w:val="28"/>
          <w:szCs w:val="28"/>
        </w:rPr>
        <w:t>ания информационных систем и информационно-телекоммуникационных сетей и обеспечения их функционирования в целях поддержки субъектов малого и среднего предпринимательства.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системы и информационно-телекоммуникационные сети обеспечивают субъект</w:t>
      </w:r>
      <w:r>
        <w:rPr>
          <w:rFonts w:ascii="Times New Roman" w:hAnsi="Times New Roman" w:cs="Times New Roman"/>
          <w:sz w:val="28"/>
          <w:szCs w:val="28"/>
        </w:rPr>
        <w:t>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 реализации муниципальной программы развития субъектов малого и среднего предпринимательства;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</w:t>
      </w:r>
      <w:r>
        <w:rPr>
          <w:rFonts w:ascii="Times New Roman" w:hAnsi="Times New Roman" w:cs="Times New Roman"/>
          <w:sz w:val="28"/>
          <w:szCs w:val="28"/>
        </w:rPr>
        <w:t xml:space="preserve"> количестве субъектов малого и среднего предпринимательства и об их классификации по видам экономической деятельности;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 числе замещенных рабочих мест в субъектах малого и среднего предпринимательства в соответствии с их классификацией по видам экономич</w:t>
      </w:r>
      <w:r>
        <w:rPr>
          <w:rFonts w:ascii="Times New Roman" w:hAnsi="Times New Roman" w:cs="Times New Roman"/>
          <w:sz w:val="28"/>
          <w:szCs w:val="28"/>
        </w:rPr>
        <w:t>еской деятельности;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 финансово-экономическом состоянии субъектов малого и средн</w:t>
      </w:r>
      <w:r>
        <w:rPr>
          <w:rFonts w:ascii="Times New Roman" w:hAnsi="Times New Roman" w:cs="Times New Roman"/>
          <w:sz w:val="28"/>
          <w:szCs w:val="28"/>
        </w:rPr>
        <w:t>его предпринимательства;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об организациях, образующих инфраструктуру поддержки субъектов малого и среднего предпринимательства;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иного характера (экономической, правовой, статистической, производственно-технологической информацией, информацией в област</w:t>
      </w:r>
      <w:r>
        <w:rPr>
          <w:rFonts w:ascii="Times New Roman" w:hAnsi="Times New Roman" w:cs="Times New Roman"/>
          <w:sz w:val="28"/>
          <w:szCs w:val="28"/>
        </w:rPr>
        <w:t>и маркетинга, необходимой для развития субъектов малого и среднего предпринимательства).</w:t>
      </w:r>
    </w:p>
    <w:p w:rsidR="00B4035B" w:rsidRDefault="00B4035B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Условия и порядок оказания поддержки субъектам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малого и среднего предпринимательства и физическим лицам, применяющим специальный налоговый режим «Налог на професси</w:t>
      </w:r>
      <w:r>
        <w:rPr>
          <w:rFonts w:ascii="Times New Roman" w:hAnsi="Times New Roman" w:cs="Times New Roman"/>
          <w:sz w:val="28"/>
          <w:szCs w:val="28"/>
        </w:rPr>
        <w:t>ональную деятельность»</w:t>
      </w:r>
    </w:p>
    <w:p w:rsidR="00B4035B" w:rsidRDefault="00B4035B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оказывается субъектам малого и среднего предпринимательства поселения  и физическим лицам, применяющих специальный налоговый режим «Налог на профессиональную деятельность»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соответствующим требованиям, установленным стать</w:t>
      </w:r>
      <w:r>
        <w:rPr>
          <w:rFonts w:ascii="Times New Roman" w:hAnsi="Times New Roman" w:cs="Times New Roman"/>
          <w:sz w:val="28"/>
          <w:szCs w:val="28"/>
        </w:rPr>
        <w:t>ей 4 Федерального закона от 24 июля 2007 года № 209-ФЗ "О развитии малого и среднего предпринимательства в Российской Федерации";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зарегистрированным в установленном порядке на территории Переясловского сельского поселения Брюховецкого района;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находящимс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стадии реорганизации, ликвидации или банкротства.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Поддержка не предоставляется субъектам малого и среднего предпринимательства поселения  и физическим лицам, применяющих специальный налоговый режим «Налог на профессиональную деятельность»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являющимся </w:t>
      </w:r>
      <w:r>
        <w:rPr>
          <w:rFonts w:ascii="Times New Roman" w:hAnsi="Times New Roman" w:cs="Times New Roman"/>
          <w:sz w:val="28"/>
          <w:szCs w:val="28"/>
        </w:rPr>
        <w:t>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являющимся участниками соглашен</w:t>
      </w:r>
      <w:r>
        <w:rPr>
          <w:rFonts w:ascii="Times New Roman" w:hAnsi="Times New Roman" w:cs="Times New Roman"/>
          <w:sz w:val="28"/>
          <w:szCs w:val="28"/>
        </w:rPr>
        <w:t>ий о разделе продукции;</w:t>
      </w:r>
      <w:proofErr w:type="gramEnd"/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</w:t>
      </w:r>
      <w:r>
        <w:rPr>
          <w:rFonts w:ascii="Times New Roman" w:hAnsi="Times New Roman" w:cs="Times New Roman"/>
          <w:sz w:val="28"/>
          <w:szCs w:val="28"/>
        </w:rPr>
        <w:t>копаемых;</w:t>
      </w:r>
      <w:proofErr w:type="gramEnd"/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  <w:proofErr w:type="gramEnd"/>
    </w:p>
    <w:p w:rsidR="00B4035B" w:rsidRDefault="00B4035B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Организация и проведение отбора субъектов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малого и среднего предпринимательства поселения и физических лиц, применяющих специальный налоговый режим «Налог на профессиональную деятельность»</w:t>
      </w:r>
    </w:p>
    <w:p w:rsidR="00B4035B" w:rsidRDefault="00B4035B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Переясловского сельского поселения Брюховецкого р</w:t>
      </w:r>
      <w:r>
        <w:rPr>
          <w:rFonts w:ascii="Times New Roman" w:hAnsi="Times New Roman" w:cs="Times New Roman"/>
          <w:sz w:val="28"/>
          <w:szCs w:val="28"/>
        </w:rPr>
        <w:t>айона  в целях обеспечения организации и проведения отбора субъектов малого и среднего предпринимательства поселения  и физических лиц, применяющих специальный налоговый режим «Налог на профессиональную деятельность» для оказания информационной поддержки о</w:t>
      </w:r>
      <w:r>
        <w:rPr>
          <w:rFonts w:ascii="Times New Roman" w:hAnsi="Times New Roman" w:cs="Times New Roman"/>
          <w:sz w:val="28"/>
          <w:szCs w:val="28"/>
        </w:rPr>
        <w:t>существляет следующие функции: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доводит до сведения субъектов малого и среднего предпринимательства поселения  и физических лиц, применяющих специальный налоговый режим «Налог на профессиональную деятельность» информацию о приеме заявок путем размещения инф</w:t>
      </w:r>
      <w:r>
        <w:rPr>
          <w:rFonts w:ascii="Times New Roman" w:hAnsi="Times New Roman" w:cs="Times New Roman"/>
          <w:sz w:val="28"/>
          <w:szCs w:val="28"/>
        </w:rPr>
        <w:t>ормации в установленных для обнародования  местах;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прием заявлений от субъектов малого и среднего предпринимательства поселения  и физических лиц, применяющих специальный налоговый режим «Налог на профессиональную деятельность».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участия в </w:t>
      </w:r>
      <w:r>
        <w:rPr>
          <w:rFonts w:ascii="Times New Roman" w:hAnsi="Times New Roman" w:cs="Times New Roman"/>
          <w:sz w:val="28"/>
          <w:szCs w:val="28"/>
        </w:rPr>
        <w:t xml:space="preserve">реализации программы развития субъектов малого и среднего предпринимательства претенденту необходимо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предоставить следующие документы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заявление; 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выписку из единого государственного реестра индивидуальных предпринимателей или нотариально заверенную копию </w:t>
      </w:r>
      <w:r>
        <w:rPr>
          <w:rFonts w:ascii="Times New Roman" w:hAnsi="Times New Roman" w:cs="Times New Roman"/>
          <w:sz w:val="28"/>
          <w:szCs w:val="28"/>
        </w:rPr>
        <w:t>такой выписки (для индивидуальных предпринимателей) полученную не ранее 6-ти месяцев со дня подачи заявления;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копию учредительного документа для юридического лица, заверенную подписью и печатью руководителя;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паспорта для индивидуального предпринимате</w:t>
      </w:r>
      <w:r>
        <w:rPr>
          <w:rFonts w:ascii="Times New Roman" w:hAnsi="Times New Roman" w:cs="Times New Roman"/>
          <w:sz w:val="28"/>
          <w:szCs w:val="28"/>
        </w:rPr>
        <w:t>ля;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письмо органа статистики о присвоении кодов;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для опубликования.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Поступившие заявления в день приема регистрируются в журнале регистрации заявлений, который должен быть пронумерован, прошнурован и скреплен печатью. 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Заявления р</w:t>
      </w:r>
      <w:r>
        <w:rPr>
          <w:rFonts w:ascii="Times New Roman" w:hAnsi="Times New Roman" w:cs="Times New Roman"/>
          <w:sz w:val="28"/>
          <w:szCs w:val="28"/>
        </w:rPr>
        <w:t>ассматриваются администрацией Переясловского сельского поселения Брюховецкого района в срок, не превышающий 20 рабочих дней после даты регистрации заявления в журнале регистрации заявлений, рассматривает поступившие документы. По результатам рассмотрения г</w:t>
      </w:r>
      <w:r>
        <w:rPr>
          <w:rFonts w:ascii="Times New Roman" w:hAnsi="Times New Roman" w:cs="Times New Roman"/>
          <w:sz w:val="28"/>
          <w:szCs w:val="28"/>
        </w:rPr>
        <w:t>отовится мотивированный отказ или проект правового акта о размещении информации в средствах массовой информации и на сайте поселения, ответ заявителю письменно направляется в течение 5 дней со дня принятия решения.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Претенденту должно быть отказано в предос</w:t>
      </w:r>
      <w:r>
        <w:rPr>
          <w:rFonts w:ascii="Times New Roman" w:hAnsi="Times New Roman" w:cs="Times New Roman"/>
          <w:sz w:val="28"/>
          <w:szCs w:val="28"/>
        </w:rPr>
        <w:t>тавлении информационной поддержки: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выполнены условия оказания поддержки в соответствии с настоящей Программой;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ранее в отношении заявителя - субъекта малого и среднего предпринимательства было принято решение об оказании аналогичной поддержки и сроки ее</w:t>
      </w:r>
      <w:r>
        <w:rPr>
          <w:rFonts w:ascii="Times New Roman" w:hAnsi="Times New Roman" w:cs="Times New Roman"/>
          <w:sz w:val="28"/>
          <w:szCs w:val="28"/>
        </w:rPr>
        <w:t xml:space="preserve"> оказания не истекли;</w:t>
      </w:r>
    </w:p>
    <w:p w:rsidR="00B4035B" w:rsidRDefault="00F941FE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Претендент на получение информационной поддержки, которому отказано в предоставлении информационной поддержки, имеет право повторно подать заявление после устранения замечаний (окончания действия данных обстоятельств).</w:t>
      </w:r>
    </w:p>
    <w:p w:rsidR="00B4035B" w:rsidRDefault="00B4035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35B" w:rsidRDefault="00B4035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35B" w:rsidRDefault="00B403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35B" w:rsidRDefault="00F941FE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Зам.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</w:p>
    <w:p w:rsidR="00B4035B" w:rsidRDefault="00F941FE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B4035B" w:rsidRDefault="00F941FE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О.А. Компаниец</w:t>
      </w:r>
    </w:p>
    <w:sectPr w:rsidR="00B4035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1FE" w:rsidRDefault="00F941FE">
      <w:pPr>
        <w:spacing w:line="240" w:lineRule="auto"/>
      </w:pPr>
      <w:r>
        <w:separator/>
      </w:r>
    </w:p>
  </w:endnote>
  <w:endnote w:type="continuationSeparator" w:id="0">
    <w:p w:rsidR="00F941FE" w:rsidRDefault="00F941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1FE" w:rsidRDefault="00F941FE">
      <w:pPr>
        <w:spacing w:after="0"/>
      </w:pPr>
      <w:r>
        <w:separator/>
      </w:r>
    </w:p>
  </w:footnote>
  <w:footnote w:type="continuationSeparator" w:id="0">
    <w:p w:rsidR="00F941FE" w:rsidRDefault="00F941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2301373"/>
      <w:docPartObj>
        <w:docPartGallery w:val="AutoText"/>
      </w:docPartObj>
    </w:sdtPr>
    <w:sdtEndPr/>
    <w:sdtContent>
      <w:p w:rsidR="00B4035B" w:rsidRDefault="00F941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F6E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A63"/>
    <w:rsid w:val="00014644"/>
    <w:rsid w:val="00031603"/>
    <w:rsid w:val="00094E75"/>
    <w:rsid w:val="000C583A"/>
    <w:rsid w:val="001D3316"/>
    <w:rsid w:val="00270698"/>
    <w:rsid w:val="0029736F"/>
    <w:rsid w:val="002A41B1"/>
    <w:rsid w:val="002F42D0"/>
    <w:rsid w:val="0034428F"/>
    <w:rsid w:val="00351305"/>
    <w:rsid w:val="0046506D"/>
    <w:rsid w:val="0047261F"/>
    <w:rsid w:val="004B4AF5"/>
    <w:rsid w:val="00500A23"/>
    <w:rsid w:val="00516855"/>
    <w:rsid w:val="00653B96"/>
    <w:rsid w:val="006C5506"/>
    <w:rsid w:val="00720C17"/>
    <w:rsid w:val="00811995"/>
    <w:rsid w:val="008C72D5"/>
    <w:rsid w:val="008F16E5"/>
    <w:rsid w:val="008F4F4C"/>
    <w:rsid w:val="00921F6E"/>
    <w:rsid w:val="00936A63"/>
    <w:rsid w:val="0095010A"/>
    <w:rsid w:val="00B4035B"/>
    <w:rsid w:val="00C639C8"/>
    <w:rsid w:val="00E12D15"/>
    <w:rsid w:val="00E65612"/>
    <w:rsid w:val="00EC13D2"/>
    <w:rsid w:val="00EC287E"/>
    <w:rsid w:val="00F31126"/>
    <w:rsid w:val="00F7045F"/>
    <w:rsid w:val="00F941FE"/>
    <w:rsid w:val="00F94434"/>
    <w:rsid w:val="00FB7571"/>
    <w:rsid w:val="7CE0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8">
    <w:name w:val="Нижний колонтитул Знак"/>
    <w:basedOn w:val="a0"/>
    <w:link w:val="a7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8">
    <w:name w:val="Нижний колонтитул Знак"/>
    <w:basedOn w:val="a0"/>
    <w:link w:val="a7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12509.1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4393</Words>
  <Characters>25044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29379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40</cp:revision>
  <cp:lastPrinted>2024-10-29T07:43:00Z</cp:lastPrinted>
  <dcterms:created xsi:type="dcterms:W3CDTF">2016-02-24T10:54:00Z</dcterms:created>
  <dcterms:modified xsi:type="dcterms:W3CDTF">2024-10-29T07:43:00Z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CAACB67548C741878C518221C37781C0_12</vt:lpwstr>
  </property>
</Properties>
</file>