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DE2" w:rsidRDefault="00CD53DC">
      <w:pPr>
        <w:pStyle w:val="aa"/>
        <w:spacing w:before="0" w:beforeAutospacing="0" w:after="0" w:afterAutospacing="0"/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C01DE2" w:rsidRDefault="00C01DE2">
      <w:pPr>
        <w:pStyle w:val="aa"/>
        <w:spacing w:before="0" w:beforeAutospacing="0" w:after="0" w:afterAutospacing="0"/>
        <w:ind w:firstLine="5103"/>
        <w:jc w:val="center"/>
        <w:rPr>
          <w:sz w:val="28"/>
          <w:szCs w:val="28"/>
        </w:rPr>
      </w:pPr>
    </w:p>
    <w:p w:rsidR="00C01DE2" w:rsidRDefault="00CD53DC">
      <w:pPr>
        <w:pStyle w:val="aa"/>
        <w:spacing w:before="0" w:beforeAutospacing="0" w:after="0" w:afterAutospacing="0"/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C01DE2" w:rsidRDefault="00CD53DC">
      <w:pPr>
        <w:pStyle w:val="aa"/>
        <w:spacing w:before="0" w:beforeAutospacing="0" w:after="0" w:afterAutospacing="0"/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C01DE2" w:rsidRDefault="00CD53DC">
      <w:pPr>
        <w:pStyle w:val="aa"/>
        <w:spacing w:before="0" w:beforeAutospacing="0" w:after="0" w:afterAutospacing="0"/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Переясловского сельского поселения</w:t>
      </w:r>
    </w:p>
    <w:p w:rsidR="00C01DE2" w:rsidRDefault="00CD53DC">
      <w:pPr>
        <w:pStyle w:val="aa"/>
        <w:spacing w:before="0" w:beforeAutospacing="0" w:after="0" w:afterAutospacing="0"/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</w:p>
    <w:p w:rsidR="00C01DE2" w:rsidRDefault="00CD53DC">
      <w:pPr>
        <w:pStyle w:val="aa"/>
        <w:spacing w:before="0" w:beforeAutospacing="0" w:after="0" w:afterAutospacing="0"/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0667D">
        <w:rPr>
          <w:sz w:val="28"/>
          <w:szCs w:val="28"/>
        </w:rPr>
        <w:t>23.10.2024</w:t>
      </w:r>
      <w:r>
        <w:rPr>
          <w:sz w:val="28"/>
          <w:szCs w:val="28"/>
        </w:rPr>
        <w:t xml:space="preserve"> № </w:t>
      </w:r>
      <w:r w:rsidR="0000667D">
        <w:rPr>
          <w:sz w:val="28"/>
          <w:szCs w:val="28"/>
        </w:rPr>
        <w:t>117</w:t>
      </w:r>
      <w:bookmarkStart w:id="0" w:name="_GoBack"/>
      <w:bookmarkEnd w:id="0"/>
    </w:p>
    <w:p w:rsidR="00C01DE2" w:rsidRDefault="00C01DE2">
      <w:pPr>
        <w:pStyle w:val="aa"/>
        <w:spacing w:before="0" w:beforeAutospacing="0" w:after="0" w:afterAutospacing="0"/>
        <w:jc w:val="right"/>
        <w:rPr>
          <w:sz w:val="28"/>
          <w:szCs w:val="28"/>
        </w:rPr>
      </w:pPr>
    </w:p>
    <w:p w:rsidR="00C01DE2" w:rsidRDefault="00C01DE2">
      <w:pPr>
        <w:jc w:val="center"/>
        <w:rPr>
          <w:b/>
          <w:bCs/>
          <w:sz w:val="28"/>
          <w:szCs w:val="28"/>
        </w:rPr>
      </w:pPr>
    </w:p>
    <w:p w:rsidR="00C01DE2" w:rsidRDefault="00CD53D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МУНИЦИПАЛЬНАЯ ПРОГРАММА</w:t>
      </w:r>
    </w:p>
    <w:p w:rsidR="00C01DE2" w:rsidRDefault="00CD53DC">
      <w:pPr>
        <w:jc w:val="center"/>
        <w:rPr>
          <w:rStyle w:val="a3"/>
          <w:sz w:val="28"/>
          <w:szCs w:val="28"/>
        </w:rPr>
      </w:pPr>
      <w:r>
        <w:rPr>
          <w:bCs/>
          <w:sz w:val="28"/>
          <w:szCs w:val="28"/>
        </w:rPr>
        <w:t xml:space="preserve">«Пожарная безопасность на территории </w:t>
      </w:r>
      <w:bookmarkStart w:id="1" w:name="BM1"/>
      <w:bookmarkEnd w:id="1"/>
      <w:r>
        <w:rPr>
          <w:bCs/>
          <w:sz w:val="28"/>
          <w:szCs w:val="28"/>
        </w:rPr>
        <w:t xml:space="preserve">Переясловского </w:t>
      </w:r>
      <w:r>
        <w:rPr>
          <w:rStyle w:val="a3"/>
          <w:b w:val="0"/>
          <w:sz w:val="28"/>
          <w:szCs w:val="28"/>
        </w:rPr>
        <w:t>сельского поселения Брюховецкого района» на 2025 год</w:t>
      </w:r>
    </w:p>
    <w:p w:rsidR="00C01DE2" w:rsidRDefault="00C01DE2">
      <w:pPr>
        <w:pStyle w:val="aa"/>
        <w:spacing w:before="0" w:beforeAutospacing="0" w:after="0" w:afterAutospacing="0"/>
        <w:jc w:val="right"/>
        <w:rPr>
          <w:sz w:val="28"/>
          <w:szCs w:val="28"/>
        </w:rPr>
      </w:pPr>
    </w:p>
    <w:p w:rsidR="00C01DE2" w:rsidRDefault="00CD53DC">
      <w:pPr>
        <w:pStyle w:val="aa"/>
        <w:spacing w:before="0" w:beforeAutospacing="0" w:after="0" w:afterAutospacing="0"/>
        <w:jc w:val="center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ПАСПОРТ</w:t>
      </w:r>
    </w:p>
    <w:p w:rsidR="00C01DE2" w:rsidRDefault="00CD53DC">
      <w:pPr>
        <w:pStyle w:val="aa"/>
        <w:spacing w:before="0" w:beforeAutospacing="0" w:after="0" w:afterAutospacing="0"/>
        <w:jc w:val="center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муниципальной программы «Пожарная безопасность на территории Переясловского сельского поселения Брюховецкого района» на 2025 год</w:t>
      </w:r>
    </w:p>
    <w:p w:rsidR="00C01DE2" w:rsidRDefault="00C01DE2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9"/>
        <w:gridCol w:w="6409"/>
      </w:tblGrid>
      <w:tr w:rsidR="00C01DE2">
        <w:trPr>
          <w:trHeight w:val="1335"/>
        </w:trPr>
        <w:tc>
          <w:tcPr>
            <w:tcW w:w="3239" w:type="dxa"/>
          </w:tcPr>
          <w:p w:rsidR="00C01DE2" w:rsidRDefault="00CD53DC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6409" w:type="dxa"/>
          </w:tcPr>
          <w:p w:rsidR="00C01DE2" w:rsidRDefault="00CD53DC">
            <w:pPr>
              <w:pStyle w:val="aa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муниципальная программа «Пожарная безопасность на территории Переясловского сельского поселения Брюховецкого района» на 2025 год</w:t>
            </w:r>
          </w:p>
        </w:tc>
      </w:tr>
      <w:tr w:rsidR="00C01DE2">
        <w:trPr>
          <w:trHeight w:val="142"/>
        </w:trPr>
        <w:tc>
          <w:tcPr>
            <w:tcW w:w="3239" w:type="dxa"/>
          </w:tcPr>
          <w:p w:rsidR="00C01DE2" w:rsidRDefault="00CD53DC">
            <w:pPr>
              <w:pStyle w:val="aa"/>
              <w:spacing w:before="0"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409" w:type="dxa"/>
          </w:tcPr>
          <w:p w:rsidR="00C01DE2" w:rsidRDefault="00CD53DC">
            <w:pPr>
              <w:pStyle w:val="aa"/>
              <w:spacing w:before="0" w:after="0"/>
              <w:jc w:val="both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Администрация Переясловского сельского поселения Брюховецкого района</w:t>
            </w:r>
          </w:p>
        </w:tc>
      </w:tr>
      <w:tr w:rsidR="00C01DE2">
        <w:trPr>
          <w:trHeight w:val="165"/>
        </w:trPr>
        <w:tc>
          <w:tcPr>
            <w:tcW w:w="3239" w:type="dxa"/>
          </w:tcPr>
          <w:p w:rsidR="00C01DE2" w:rsidRDefault="00CD53DC">
            <w:pPr>
              <w:pStyle w:val="aa"/>
              <w:spacing w:before="0"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409" w:type="dxa"/>
          </w:tcPr>
          <w:p w:rsidR="00C01DE2" w:rsidRDefault="00CD53DC">
            <w:pPr>
              <w:pStyle w:val="aa"/>
              <w:spacing w:before="0" w:after="0"/>
              <w:jc w:val="both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Не предусмотрены</w:t>
            </w:r>
          </w:p>
        </w:tc>
      </w:tr>
      <w:tr w:rsidR="00C01DE2">
        <w:tc>
          <w:tcPr>
            <w:tcW w:w="3239" w:type="dxa"/>
          </w:tcPr>
          <w:p w:rsidR="00C01DE2" w:rsidRDefault="00CD53DC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</w:t>
            </w:r>
          </w:p>
        </w:tc>
        <w:tc>
          <w:tcPr>
            <w:tcW w:w="6409" w:type="dxa"/>
          </w:tcPr>
          <w:p w:rsidR="00C01DE2" w:rsidRDefault="00CD53DC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21 декабря 1994 года № 69 - ФЗ «О пожарной безопасности, Федеральный закон от 6 октября 2003 года № 131 - ФЗ «Об общих принципах организации местного самоуправления в РФ»</w:t>
            </w:r>
          </w:p>
        </w:tc>
      </w:tr>
      <w:tr w:rsidR="00C01DE2">
        <w:tc>
          <w:tcPr>
            <w:tcW w:w="3239" w:type="dxa"/>
          </w:tcPr>
          <w:p w:rsidR="00C01DE2" w:rsidRDefault="00CD53DC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Муниципальный</w:t>
            </w:r>
            <w:proofErr w:type="gramEnd"/>
            <w:r>
              <w:rPr>
                <w:sz w:val="28"/>
                <w:szCs w:val="28"/>
              </w:rPr>
              <w:t xml:space="preserve"> заказчики и исполнители мероприятий программы</w:t>
            </w:r>
          </w:p>
        </w:tc>
        <w:tc>
          <w:tcPr>
            <w:tcW w:w="6409" w:type="dxa"/>
          </w:tcPr>
          <w:p w:rsidR="00C01DE2" w:rsidRDefault="00CD53DC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Переясловского сельского поселения Брюховецкого района</w:t>
            </w:r>
          </w:p>
        </w:tc>
      </w:tr>
      <w:tr w:rsidR="00C01DE2">
        <w:tc>
          <w:tcPr>
            <w:tcW w:w="3239" w:type="dxa"/>
          </w:tcPr>
          <w:p w:rsidR="00C01DE2" w:rsidRDefault="00CD53DC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задачи Программы</w:t>
            </w:r>
          </w:p>
        </w:tc>
        <w:tc>
          <w:tcPr>
            <w:tcW w:w="6409" w:type="dxa"/>
          </w:tcPr>
          <w:p w:rsidR="00C01DE2" w:rsidRDefault="00CD53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создание и обеспечение необходимых условий для повышения пожарной безопасности населенного пункта, защищенности граждан, организаций от пожаров, предупреждения и смягчения их последствий, а также повышение степени готовности всех сил и сре</w:t>
            </w:r>
            <w:proofErr w:type="gramStart"/>
            <w:r>
              <w:rPr>
                <w:sz w:val="28"/>
                <w:szCs w:val="28"/>
              </w:rPr>
              <w:t>дств дл</w:t>
            </w:r>
            <w:proofErr w:type="gramEnd"/>
            <w:r>
              <w:rPr>
                <w:sz w:val="28"/>
                <w:szCs w:val="28"/>
              </w:rPr>
              <w:t>я тушения пожаров.</w:t>
            </w:r>
          </w:p>
          <w:p w:rsidR="00C01DE2" w:rsidRDefault="00CD53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Задачи: защита жизни и здоровья граждан, обеспечения надлежащего состояния источников </w:t>
            </w:r>
            <w:r>
              <w:rPr>
                <w:sz w:val="28"/>
                <w:szCs w:val="28"/>
              </w:rPr>
              <w:lastRenderedPageBreak/>
              <w:t>противопожарного водоснабжения, обеспечение беспрепятственного проезда пожарной техники к месту пожара, организация обучения мерам пожарной безопасности и пропаганда пожарно-технических знаний, социальное и экономическое стимулирование участия граждан и организаций в добровольной пожарной охране, в т. ч. участия в борьбе с пожарами.</w:t>
            </w:r>
          </w:p>
        </w:tc>
      </w:tr>
      <w:tr w:rsidR="00C01DE2">
        <w:tc>
          <w:tcPr>
            <w:tcW w:w="3239" w:type="dxa"/>
          </w:tcPr>
          <w:p w:rsidR="00C01DE2" w:rsidRDefault="00CD53DC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6409" w:type="dxa"/>
          </w:tcPr>
          <w:p w:rsidR="00C01DE2" w:rsidRDefault="00CD53DC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</w:tr>
      <w:tr w:rsidR="00C01DE2">
        <w:trPr>
          <w:trHeight w:val="1024"/>
        </w:trPr>
        <w:tc>
          <w:tcPr>
            <w:tcW w:w="3239" w:type="dxa"/>
          </w:tcPr>
          <w:p w:rsidR="00C01DE2" w:rsidRDefault="00CD53DC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409" w:type="dxa"/>
          </w:tcPr>
          <w:p w:rsidR="00C01DE2" w:rsidRDefault="00CD53DC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Программы составляет 300,0 тыс. рублей, в том числе:</w:t>
            </w:r>
          </w:p>
          <w:p w:rsidR="00C01DE2" w:rsidRDefault="00CD53DC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 – 300,0 тыс. рублей</w:t>
            </w:r>
          </w:p>
        </w:tc>
      </w:tr>
      <w:tr w:rsidR="00C01DE2">
        <w:tc>
          <w:tcPr>
            <w:tcW w:w="3239" w:type="dxa"/>
          </w:tcPr>
          <w:p w:rsidR="00C01DE2" w:rsidRDefault="00CD53DC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6409" w:type="dxa"/>
          </w:tcPr>
          <w:p w:rsidR="00C01DE2" w:rsidRDefault="00CD53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Переясловского сельского поселения Брюховецкого района</w:t>
            </w:r>
          </w:p>
        </w:tc>
      </w:tr>
    </w:tbl>
    <w:p w:rsidR="00C01DE2" w:rsidRDefault="00C01DE2">
      <w:pPr>
        <w:rPr>
          <w:vanish/>
          <w:sz w:val="28"/>
          <w:szCs w:val="28"/>
        </w:rPr>
      </w:pPr>
    </w:p>
    <w:p w:rsidR="00C01DE2" w:rsidRDefault="00CD53D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Содержание проблемы (задачи) и обоснование необходимости ее решения программным методом</w:t>
      </w:r>
    </w:p>
    <w:p w:rsidR="00C01DE2" w:rsidRDefault="00C01DE2">
      <w:pPr>
        <w:jc w:val="center"/>
        <w:rPr>
          <w:rStyle w:val="a3"/>
          <w:sz w:val="28"/>
          <w:szCs w:val="28"/>
        </w:rPr>
      </w:pPr>
    </w:p>
    <w:p w:rsidR="00C01DE2" w:rsidRDefault="00CD53DC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сельского поселения.</w:t>
      </w:r>
    </w:p>
    <w:p w:rsidR="00C01DE2" w:rsidRDefault="00CD53DC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в области обеспечения пожарной безопасности является сложным. Анализ мер по обеспечению пожарной безопасности в сельском поселении в целом свидетельствует о недостаточном уровне данной работы.</w:t>
      </w:r>
    </w:p>
    <w:p w:rsidR="00C01DE2" w:rsidRDefault="00CD53DC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опыта тушения пожаров, статистических данных о них, степени защищенности от пожаров зданий и домов, а также осведомленности населения об элементарных требованиях пожарной безопасности предполагается организация и проведение программных мероприятий, направленных на предупреждение пожаров.</w:t>
      </w:r>
    </w:p>
    <w:p w:rsidR="00C01DE2" w:rsidRDefault="00CD53DC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предотвращения материального ущерба и гибели людей в результате пожаров одним из рычагов в этой работе является муниципальная программа «Пожарная безопасность на территории Переясловского сельского поселения Брюховецкого района» на 2025 год.</w:t>
      </w:r>
    </w:p>
    <w:p w:rsidR="00C01DE2" w:rsidRDefault="00C01DE2">
      <w:pPr>
        <w:pStyle w:val="aa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C01DE2" w:rsidRDefault="00CD53DC">
      <w:pPr>
        <w:pStyle w:val="aa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Основные цели, задачи, сроки и этапы реализации Программы</w:t>
      </w:r>
    </w:p>
    <w:p w:rsidR="00C01DE2" w:rsidRDefault="00C01DE2">
      <w:pPr>
        <w:pStyle w:val="aa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C01DE2" w:rsidRDefault="00CD53DC">
      <w:pPr>
        <w:pStyle w:val="aa"/>
        <w:spacing w:before="0" w:beforeAutospacing="0" w:after="0" w:afterAutospacing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Цель: создание и обеспечение необходимых условий для повышения пожарной безопасности населенного пункта, защищенности граждан, организаций от пожаров, предупреждения и смягчения их последствий, а также повышение степени готовности всех сил и сре</w:t>
      </w:r>
      <w:proofErr w:type="gramStart"/>
      <w:r>
        <w:rPr>
          <w:bCs/>
          <w:sz w:val="28"/>
          <w:szCs w:val="28"/>
        </w:rPr>
        <w:t>дств дл</w:t>
      </w:r>
      <w:proofErr w:type="gramEnd"/>
      <w:r>
        <w:rPr>
          <w:bCs/>
          <w:sz w:val="28"/>
          <w:szCs w:val="28"/>
        </w:rPr>
        <w:t>я тушения пожаров.</w:t>
      </w:r>
    </w:p>
    <w:p w:rsidR="00C01DE2" w:rsidRDefault="00CD53DC">
      <w:pPr>
        <w:pStyle w:val="aa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Задачи: защита жизни и здоровья граждан, обеспечения надлежащего состояния источников противопожарного водоснабжения, обеспечение </w:t>
      </w:r>
      <w:r>
        <w:rPr>
          <w:bCs/>
          <w:sz w:val="28"/>
          <w:szCs w:val="28"/>
        </w:rPr>
        <w:lastRenderedPageBreak/>
        <w:t>беспрепятственного проезда пожарной техники к месту пожара, организация обучения мерам пожарной безопасности и пропаганда пожарно-технических знаний, социальное и экономическое стимулирование участия граждан и организаций в добровольной пожарной охране, в т. ч. участия в борьбе с пожарами.</w:t>
      </w:r>
    </w:p>
    <w:p w:rsidR="00C01DE2" w:rsidRDefault="00CD53D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реализуется в течение 2025 года, этапы реализации муниципальной программы отсутствуют.</w:t>
      </w:r>
    </w:p>
    <w:p w:rsidR="00C01DE2" w:rsidRDefault="00C01DE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1DE2" w:rsidRDefault="00CD53DC">
      <w:pPr>
        <w:pStyle w:val="aa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Мероприятия муниципальной программы «Пожарная безопасность на территории Переясловского сельского поселения Брюховецкого района» на 2025 год</w:t>
      </w:r>
    </w:p>
    <w:p w:rsidR="00C01DE2" w:rsidRDefault="00C01DE2">
      <w:pPr>
        <w:pStyle w:val="aa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2129"/>
        <w:gridCol w:w="1067"/>
        <w:gridCol w:w="1117"/>
        <w:gridCol w:w="1117"/>
        <w:gridCol w:w="1914"/>
        <w:gridCol w:w="1846"/>
      </w:tblGrid>
      <w:tr w:rsidR="00C01DE2" w:rsidTr="009D3944">
        <w:trPr>
          <w:trHeight w:val="345"/>
        </w:trPr>
        <w:tc>
          <w:tcPr>
            <w:tcW w:w="664" w:type="dxa"/>
            <w:vMerge w:val="restart"/>
            <w:shd w:val="clear" w:color="auto" w:fill="auto"/>
          </w:tcPr>
          <w:p w:rsidR="00C01DE2" w:rsidRDefault="00CD53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  <w:r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129" w:type="dxa"/>
            <w:vMerge w:val="restart"/>
            <w:shd w:val="clear" w:color="auto" w:fill="auto"/>
          </w:tcPr>
          <w:p w:rsidR="00C01DE2" w:rsidRDefault="00CD53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мероприятия</w:t>
            </w:r>
          </w:p>
        </w:tc>
        <w:tc>
          <w:tcPr>
            <w:tcW w:w="1067" w:type="dxa"/>
            <w:vMerge w:val="restart"/>
            <w:shd w:val="clear" w:color="auto" w:fill="auto"/>
          </w:tcPr>
          <w:p w:rsidR="00C01DE2" w:rsidRDefault="00CD53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Источники финансирования</w:t>
            </w:r>
          </w:p>
        </w:tc>
        <w:tc>
          <w:tcPr>
            <w:tcW w:w="2234" w:type="dxa"/>
            <w:gridSpan w:val="2"/>
            <w:shd w:val="clear" w:color="auto" w:fill="auto"/>
          </w:tcPr>
          <w:p w:rsidR="00C01DE2" w:rsidRDefault="00CD53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Объем финансирования, тыс. рублей</w:t>
            </w:r>
          </w:p>
        </w:tc>
        <w:tc>
          <w:tcPr>
            <w:tcW w:w="1914" w:type="dxa"/>
            <w:vMerge w:val="restart"/>
            <w:shd w:val="clear" w:color="auto" w:fill="auto"/>
          </w:tcPr>
          <w:p w:rsidR="00C01DE2" w:rsidRDefault="00CD53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Ожидаемый результат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C01DE2" w:rsidRDefault="00CD53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Муниципальный заказчик/исполнитель</w:t>
            </w:r>
          </w:p>
        </w:tc>
      </w:tr>
      <w:tr w:rsidR="00C01DE2" w:rsidTr="009D3944">
        <w:trPr>
          <w:trHeight w:val="195"/>
        </w:trPr>
        <w:tc>
          <w:tcPr>
            <w:tcW w:w="664" w:type="dxa"/>
            <w:vMerge/>
            <w:shd w:val="clear" w:color="auto" w:fill="auto"/>
          </w:tcPr>
          <w:p w:rsidR="00C01DE2" w:rsidRDefault="00C0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C01DE2" w:rsidRDefault="00C0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67" w:type="dxa"/>
            <w:vMerge/>
            <w:shd w:val="clear" w:color="auto" w:fill="auto"/>
          </w:tcPr>
          <w:p w:rsidR="00C01DE2" w:rsidRDefault="00C0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vMerge w:val="restart"/>
            <w:shd w:val="clear" w:color="auto" w:fill="auto"/>
          </w:tcPr>
          <w:p w:rsidR="00C01DE2" w:rsidRDefault="00CD53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117" w:type="dxa"/>
            <w:shd w:val="clear" w:color="auto" w:fill="auto"/>
          </w:tcPr>
          <w:p w:rsidR="00C01DE2" w:rsidRDefault="00CD53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том числе:</w:t>
            </w:r>
          </w:p>
        </w:tc>
        <w:tc>
          <w:tcPr>
            <w:tcW w:w="1914" w:type="dxa"/>
            <w:vMerge/>
            <w:shd w:val="clear" w:color="auto" w:fill="auto"/>
          </w:tcPr>
          <w:p w:rsidR="00C01DE2" w:rsidRDefault="00C0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C01DE2" w:rsidRDefault="00C0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C01DE2" w:rsidTr="009D3944">
        <w:trPr>
          <w:trHeight w:val="112"/>
        </w:trPr>
        <w:tc>
          <w:tcPr>
            <w:tcW w:w="664" w:type="dxa"/>
            <w:vMerge/>
            <w:shd w:val="clear" w:color="auto" w:fill="auto"/>
          </w:tcPr>
          <w:p w:rsidR="00C01DE2" w:rsidRDefault="00C0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C01DE2" w:rsidRDefault="00C0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67" w:type="dxa"/>
            <w:vMerge/>
            <w:shd w:val="clear" w:color="auto" w:fill="auto"/>
          </w:tcPr>
          <w:p w:rsidR="00C01DE2" w:rsidRDefault="00C0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vMerge/>
            <w:shd w:val="clear" w:color="auto" w:fill="auto"/>
          </w:tcPr>
          <w:p w:rsidR="00C01DE2" w:rsidRDefault="00C0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shd w:val="clear" w:color="auto" w:fill="auto"/>
          </w:tcPr>
          <w:p w:rsidR="00C01DE2" w:rsidRDefault="00CD53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 г</w:t>
            </w:r>
          </w:p>
        </w:tc>
        <w:tc>
          <w:tcPr>
            <w:tcW w:w="1914" w:type="dxa"/>
            <w:vMerge/>
            <w:shd w:val="clear" w:color="auto" w:fill="auto"/>
          </w:tcPr>
          <w:p w:rsidR="00C01DE2" w:rsidRDefault="00C0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C01DE2" w:rsidRDefault="00C0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C01DE2" w:rsidTr="009D3944">
        <w:trPr>
          <w:trHeight w:val="818"/>
        </w:trPr>
        <w:tc>
          <w:tcPr>
            <w:tcW w:w="664" w:type="dxa"/>
            <w:shd w:val="clear" w:color="auto" w:fill="auto"/>
          </w:tcPr>
          <w:p w:rsidR="00C01DE2" w:rsidRDefault="00CD53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C01DE2" w:rsidRDefault="00CD53DC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Установка пожарных гидрантов</w:t>
            </w:r>
          </w:p>
        </w:tc>
        <w:tc>
          <w:tcPr>
            <w:tcW w:w="1067" w:type="dxa"/>
            <w:shd w:val="clear" w:color="auto" w:fill="auto"/>
          </w:tcPr>
          <w:p w:rsidR="00C01DE2" w:rsidRDefault="00CD53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</w:t>
            </w:r>
          </w:p>
        </w:tc>
        <w:tc>
          <w:tcPr>
            <w:tcW w:w="1117" w:type="dxa"/>
            <w:shd w:val="clear" w:color="auto" w:fill="auto"/>
          </w:tcPr>
          <w:p w:rsidR="00C01DE2" w:rsidRDefault="00CD53DC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290,0</w:t>
            </w:r>
          </w:p>
        </w:tc>
        <w:tc>
          <w:tcPr>
            <w:tcW w:w="1117" w:type="dxa"/>
            <w:shd w:val="clear" w:color="auto" w:fill="auto"/>
          </w:tcPr>
          <w:p w:rsidR="00C01DE2" w:rsidRDefault="00CD53DC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290,0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C01DE2" w:rsidRDefault="00CD53D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Противопожарная безопасность населения поселения</w:t>
            </w:r>
          </w:p>
        </w:tc>
        <w:tc>
          <w:tcPr>
            <w:tcW w:w="1846" w:type="dxa"/>
            <w:vMerge w:val="restart"/>
            <w:shd w:val="clear" w:color="auto" w:fill="auto"/>
            <w:vAlign w:val="center"/>
          </w:tcPr>
          <w:p w:rsidR="00C01DE2" w:rsidRDefault="00CD5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Переясловского сельского поселения</w:t>
            </w:r>
          </w:p>
        </w:tc>
      </w:tr>
      <w:tr w:rsidR="00C01DE2" w:rsidTr="009D3944">
        <w:trPr>
          <w:trHeight w:val="1050"/>
        </w:trPr>
        <w:tc>
          <w:tcPr>
            <w:tcW w:w="664" w:type="dxa"/>
            <w:shd w:val="clear" w:color="auto" w:fill="auto"/>
          </w:tcPr>
          <w:p w:rsidR="00C01DE2" w:rsidRDefault="00CD53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29" w:type="dxa"/>
            <w:shd w:val="clear" w:color="auto" w:fill="auto"/>
          </w:tcPr>
          <w:p w:rsidR="00C01DE2" w:rsidRDefault="00CD53DC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Приобретение материалов по </w:t>
            </w:r>
            <w:proofErr w:type="gramStart"/>
            <w:r>
              <w:rPr>
                <w:rFonts w:eastAsia="Calibri"/>
                <w:lang w:eastAsia="en-US"/>
              </w:rPr>
              <w:t>противопожарной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безозасности</w:t>
            </w:r>
            <w:proofErr w:type="spellEnd"/>
          </w:p>
        </w:tc>
        <w:tc>
          <w:tcPr>
            <w:tcW w:w="1067" w:type="dxa"/>
            <w:shd w:val="clear" w:color="auto" w:fill="auto"/>
          </w:tcPr>
          <w:p w:rsidR="00C01DE2" w:rsidRDefault="00CD53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</w:t>
            </w:r>
          </w:p>
        </w:tc>
        <w:tc>
          <w:tcPr>
            <w:tcW w:w="1117" w:type="dxa"/>
            <w:shd w:val="clear" w:color="auto" w:fill="auto"/>
          </w:tcPr>
          <w:p w:rsidR="00C01DE2" w:rsidRDefault="00CD53DC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10,0</w:t>
            </w:r>
          </w:p>
        </w:tc>
        <w:tc>
          <w:tcPr>
            <w:tcW w:w="1117" w:type="dxa"/>
            <w:shd w:val="clear" w:color="auto" w:fill="auto"/>
          </w:tcPr>
          <w:p w:rsidR="00C01DE2" w:rsidRDefault="00CD53DC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10,0</w:t>
            </w:r>
          </w:p>
        </w:tc>
        <w:tc>
          <w:tcPr>
            <w:tcW w:w="1914" w:type="dxa"/>
            <w:vMerge/>
            <w:shd w:val="clear" w:color="auto" w:fill="auto"/>
          </w:tcPr>
          <w:p w:rsidR="00C01DE2" w:rsidRDefault="00C01DE2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C01DE2" w:rsidRDefault="00C0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C01DE2" w:rsidTr="009D3944">
        <w:trPr>
          <w:trHeight w:val="150"/>
        </w:trPr>
        <w:tc>
          <w:tcPr>
            <w:tcW w:w="664" w:type="dxa"/>
            <w:shd w:val="clear" w:color="auto" w:fill="auto"/>
          </w:tcPr>
          <w:p w:rsidR="00C01DE2" w:rsidRDefault="00CD53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2129" w:type="dxa"/>
            <w:shd w:val="clear" w:color="auto" w:fill="auto"/>
          </w:tcPr>
          <w:p w:rsidR="00C01DE2" w:rsidRDefault="00CD53DC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обучения мерам пожарной безопасности и пропаганда пожарно-технических знаний</w:t>
            </w:r>
          </w:p>
        </w:tc>
        <w:tc>
          <w:tcPr>
            <w:tcW w:w="1067" w:type="dxa"/>
            <w:shd w:val="clear" w:color="auto" w:fill="auto"/>
          </w:tcPr>
          <w:p w:rsidR="00C01DE2" w:rsidRDefault="00CD53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</w:t>
            </w:r>
          </w:p>
        </w:tc>
        <w:tc>
          <w:tcPr>
            <w:tcW w:w="1117" w:type="dxa"/>
            <w:shd w:val="clear" w:color="auto" w:fill="auto"/>
          </w:tcPr>
          <w:p w:rsidR="00C01DE2" w:rsidRDefault="00CD53DC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Без финансирования</w:t>
            </w:r>
          </w:p>
        </w:tc>
        <w:tc>
          <w:tcPr>
            <w:tcW w:w="1117" w:type="dxa"/>
            <w:shd w:val="clear" w:color="auto" w:fill="auto"/>
          </w:tcPr>
          <w:p w:rsidR="00C01DE2" w:rsidRDefault="00CD53DC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Без финансирования</w:t>
            </w:r>
          </w:p>
        </w:tc>
        <w:tc>
          <w:tcPr>
            <w:tcW w:w="1914" w:type="dxa"/>
            <w:vMerge/>
            <w:shd w:val="clear" w:color="auto" w:fill="auto"/>
          </w:tcPr>
          <w:p w:rsidR="00C01DE2" w:rsidRDefault="00C01DE2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C01DE2" w:rsidRDefault="00C0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C01DE2" w:rsidTr="009D3944">
        <w:trPr>
          <w:trHeight w:val="2625"/>
        </w:trPr>
        <w:tc>
          <w:tcPr>
            <w:tcW w:w="664" w:type="dxa"/>
            <w:shd w:val="clear" w:color="auto" w:fill="auto"/>
          </w:tcPr>
          <w:p w:rsidR="00C01DE2" w:rsidRDefault="00CD53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2129" w:type="dxa"/>
            <w:shd w:val="clear" w:color="auto" w:fill="auto"/>
          </w:tcPr>
          <w:p w:rsidR="009D3944" w:rsidRDefault="00CD53DC" w:rsidP="009D394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Социальное и экономическое стимулирование участия граждан и организаций в добровольной пожарной охране, в </w:t>
            </w:r>
            <w:proofErr w:type="spellStart"/>
            <w:r>
              <w:rPr>
                <w:rFonts w:eastAsia="Calibri"/>
                <w:lang w:eastAsia="en-US"/>
              </w:rPr>
              <w:t>т.ч</w:t>
            </w:r>
            <w:proofErr w:type="spellEnd"/>
            <w:r>
              <w:rPr>
                <w:rFonts w:eastAsia="Calibri"/>
                <w:lang w:eastAsia="en-US"/>
              </w:rPr>
              <w:t>. участие в борьбе с пожарами</w:t>
            </w:r>
          </w:p>
        </w:tc>
        <w:tc>
          <w:tcPr>
            <w:tcW w:w="1067" w:type="dxa"/>
            <w:shd w:val="clear" w:color="auto" w:fill="auto"/>
          </w:tcPr>
          <w:p w:rsidR="00C01DE2" w:rsidRDefault="00CD53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</w:t>
            </w:r>
          </w:p>
        </w:tc>
        <w:tc>
          <w:tcPr>
            <w:tcW w:w="1117" w:type="dxa"/>
            <w:shd w:val="clear" w:color="auto" w:fill="auto"/>
          </w:tcPr>
          <w:p w:rsidR="00C01DE2" w:rsidRDefault="00CD53DC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Без финансирования</w:t>
            </w:r>
          </w:p>
        </w:tc>
        <w:tc>
          <w:tcPr>
            <w:tcW w:w="1117" w:type="dxa"/>
            <w:shd w:val="clear" w:color="auto" w:fill="auto"/>
          </w:tcPr>
          <w:p w:rsidR="00C01DE2" w:rsidRDefault="00CD53DC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Без финансирования</w:t>
            </w:r>
          </w:p>
        </w:tc>
        <w:tc>
          <w:tcPr>
            <w:tcW w:w="1914" w:type="dxa"/>
            <w:vMerge/>
            <w:shd w:val="clear" w:color="auto" w:fill="auto"/>
          </w:tcPr>
          <w:p w:rsidR="00C01DE2" w:rsidRDefault="00C01DE2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C01DE2" w:rsidRDefault="00C0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9D3944" w:rsidTr="009D3944">
        <w:trPr>
          <w:trHeight w:val="396"/>
        </w:trPr>
        <w:tc>
          <w:tcPr>
            <w:tcW w:w="2793" w:type="dxa"/>
            <w:gridSpan w:val="2"/>
            <w:shd w:val="clear" w:color="auto" w:fill="auto"/>
          </w:tcPr>
          <w:p w:rsidR="009D3944" w:rsidRDefault="009D3944" w:rsidP="009D394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1067" w:type="dxa"/>
            <w:shd w:val="clear" w:color="auto" w:fill="auto"/>
          </w:tcPr>
          <w:p w:rsidR="009D3944" w:rsidRDefault="009D3944" w:rsidP="009D39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</w:t>
            </w:r>
          </w:p>
        </w:tc>
        <w:tc>
          <w:tcPr>
            <w:tcW w:w="1117" w:type="dxa"/>
            <w:shd w:val="clear" w:color="auto" w:fill="auto"/>
          </w:tcPr>
          <w:p w:rsidR="009D3944" w:rsidRDefault="009D3944" w:rsidP="009D3944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300,0</w:t>
            </w:r>
          </w:p>
        </w:tc>
        <w:tc>
          <w:tcPr>
            <w:tcW w:w="1117" w:type="dxa"/>
            <w:shd w:val="clear" w:color="auto" w:fill="auto"/>
          </w:tcPr>
          <w:p w:rsidR="009D3944" w:rsidRDefault="009D3944" w:rsidP="009D3944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300,0</w:t>
            </w:r>
          </w:p>
        </w:tc>
        <w:tc>
          <w:tcPr>
            <w:tcW w:w="1914" w:type="dxa"/>
            <w:shd w:val="clear" w:color="auto" w:fill="auto"/>
          </w:tcPr>
          <w:p w:rsidR="009D3944" w:rsidRDefault="009D3944" w:rsidP="009D394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46" w:type="dxa"/>
            <w:shd w:val="clear" w:color="auto" w:fill="auto"/>
          </w:tcPr>
          <w:p w:rsidR="009D3944" w:rsidRDefault="009D3944" w:rsidP="009D3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C01DE2" w:rsidRDefault="00CD53DC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 перераспределение финансовых сре</w:t>
      </w:r>
      <w:proofErr w:type="gramStart"/>
      <w:r>
        <w:rPr>
          <w:sz w:val="28"/>
          <w:szCs w:val="28"/>
        </w:rPr>
        <w:t>дств в р</w:t>
      </w:r>
      <w:proofErr w:type="gramEnd"/>
      <w:r>
        <w:rPr>
          <w:sz w:val="28"/>
          <w:szCs w:val="28"/>
        </w:rPr>
        <w:t>амках мероприятий Программы, при наличии экономии по отдельным пунктам в ходе освоения выделенных средств</w:t>
      </w:r>
    </w:p>
    <w:p w:rsidR="00C01DE2" w:rsidRDefault="00C01DE2">
      <w:pPr>
        <w:pStyle w:val="aa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C01DE2" w:rsidRDefault="00C01DE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01DE2" w:rsidRDefault="00CD53DC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4. Обоснование ресурсного обеспечения Программы</w:t>
      </w:r>
    </w:p>
    <w:p w:rsidR="00C01DE2" w:rsidRDefault="00C01DE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01DE2" w:rsidRDefault="00CD53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программы предусматривается за счет средств бюджета Переясловского сельского поселения Брюховецкого района. Объемы и источники финансирования мероприятий муниципальной программы, рассчитанные на основании предварительных смет расходов, носят прогнозный характер и подлежат уточнению в течение года при принятии решения Совета Переясловского сельского поселения Брюховецкого района о бюджете на очередной финансовый год (внесение изменений)</w:t>
      </w:r>
      <w:r>
        <w:rPr>
          <w:color w:val="000000"/>
          <w:sz w:val="28"/>
          <w:szCs w:val="28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520"/>
        <w:gridCol w:w="2268"/>
      </w:tblGrid>
      <w:tr w:rsidR="00C01DE2">
        <w:trPr>
          <w:trHeight w:val="570"/>
        </w:trPr>
        <w:tc>
          <w:tcPr>
            <w:tcW w:w="959" w:type="dxa"/>
            <w:vMerge w:val="restart"/>
          </w:tcPr>
          <w:p w:rsidR="00C01DE2" w:rsidRDefault="00CD53DC">
            <w:pPr>
              <w:jc w:val="center"/>
            </w:pPr>
            <w:r>
              <w:t xml:space="preserve">№ </w:t>
            </w:r>
          </w:p>
          <w:p w:rsidR="00C01DE2" w:rsidRDefault="00CD53DC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20" w:type="dxa"/>
            <w:vMerge w:val="restart"/>
            <w:vAlign w:val="center"/>
          </w:tcPr>
          <w:p w:rsidR="00C01DE2" w:rsidRDefault="00CD53DC">
            <w:pPr>
              <w:jc w:val="center"/>
            </w:pPr>
            <w:r>
              <w:t>Объем финансирования,</w:t>
            </w:r>
          </w:p>
          <w:p w:rsidR="00C01DE2" w:rsidRDefault="00CD53DC">
            <w:pPr>
              <w:jc w:val="center"/>
            </w:pPr>
            <w:r>
              <w:t>тысяч рублей</w:t>
            </w:r>
          </w:p>
        </w:tc>
        <w:tc>
          <w:tcPr>
            <w:tcW w:w="2268" w:type="dxa"/>
            <w:vMerge w:val="restart"/>
            <w:vAlign w:val="center"/>
          </w:tcPr>
          <w:p w:rsidR="00C01DE2" w:rsidRDefault="00CD53DC">
            <w:pPr>
              <w:jc w:val="center"/>
            </w:pPr>
            <w:r>
              <w:t>Всего</w:t>
            </w:r>
          </w:p>
        </w:tc>
      </w:tr>
      <w:tr w:rsidR="00C01DE2">
        <w:trPr>
          <w:trHeight w:val="276"/>
        </w:trPr>
        <w:tc>
          <w:tcPr>
            <w:tcW w:w="959" w:type="dxa"/>
            <w:vMerge/>
            <w:vAlign w:val="center"/>
          </w:tcPr>
          <w:p w:rsidR="00C01DE2" w:rsidRDefault="00C01DE2"/>
        </w:tc>
        <w:tc>
          <w:tcPr>
            <w:tcW w:w="6520" w:type="dxa"/>
            <w:vMerge/>
            <w:vAlign w:val="center"/>
          </w:tcPr>
          <w:p w:rsidR="00C01DE2" w:rsidRDefault="00C01DE2"/>
        </w:tc>
        <w:tc>
          <w:tcPr>
            <w:tcW w:w="2268" w:type="dxa"/>
            <w:vMerge/>
            <w:vAlign w:val="center"/>
          </w:tcPr>
          <w:p w:rsidR="00C01DE2" w:rsidRDefault="00C01DE2"/>
        </w:tc>
      </w:tr>
      <w:tr w:rsidR="00C01DE2">
        <w:tc>
          <w:tcPr>
            <w:tcW w:w="959" w:type="dxa"/>
          </w:tcPr>
          <w:p w:rsidR="00C01DE2" w:rsidRDefault="00CD53DC">
            <w:r>
              <w:t>1</w:t>
            </w:r>
          </w:p>
        </w:tc>
        <w:tc>
          <w:tcPr>
            <w:tcW w:w="6520" w:type="dxa"/>
          </w:tcPr>
          <w:p w:rsidR="00C01DE2" w:rsidRDefault="00CD53DC">
            <w:r>
              <w:t>Местный бюджет</w:t>
            </w:r>
          </w:p>
        </w:tc>
        <w:tc>
          <w:tcPr>
            <w:tcW w:w="2268" w:type="dxa"/>
            <w:vAlign w:val="center"/>
          </w:tcPr>
          <w:p w:rsidR="00C01DE2" w:rsidRDefault="00CD53DC">
            <w:r>
              <w:t>300,0</w:t>
            </w:r>
          </w:p>
        </w:tc>
      </w:tr>
      <w:tr w:rsidR="00C01DE2">
        <w:tc>
          <w:tcPr>
            <w:tcW w:w="959" w:type="dxa"/>
          </w:tcPr>
          <w:p w:rsidR="00C01DE2" w:rsidRDefault="00C01DE2"/>
        </w:tc>
        <w:tc>
          <w:tcPr>
            <w:tcW w:w="6520" w:type="dxa"/>
          </w:tcPr>
          <w:p w:rsidR="00C01DE2" w:rsidRDefault="00CD53DC">
            <w:r>
              <w:t>Итого</w:t>
            </w:r>
          </w:p>
        </w:tc>
        <w:tc>
          <w:tcPr>
            <w:tcW w:w="2268" w:type="dxa"/>
            <w:vAlign w:val="center"/>
          </w:tcPr>
          <w:p w:rsidR="00C01DE2" w:rsidRDefault="00CD53DC">
            <w:r>
              <w:t>300,0</w:t>
            </w:r>
          </w:p>
        </w:tc>
      </w:tr>
    </w:tbl>
    <w:p w:rsidR="00C01DE2" w:rsidRDefault="00C01DE2">
      <w:pPr>
        <w:ind w:firstLine="709"/>
        <w:jc w:val="both"/>
        <w:rPr>
          <w:rFonts w:eastAsia="SimSun"/>
          <w:sz w:val="28"/>
          <w:szCs w:val="28"/>
        </w:rPr>
      </w:pPr>
    </w:p>
    <w:p w:rsidR="00C01DE2" w:rsidRDefault="00CD53DC">
      <w:pPr>
        <w:jc w:val="center"/>
        <w:rPr>
          <w:rFonts w:eastAsia="SimSun"/>
          <w:b/>
          <w:bCs/>
          <w:sz w:val="28"/>
          <w:szCs w:val="28"/>
        </w:rPr>
      </w:pPr>
      <w:r>
        <w:rPr>
          <w:rFonts w:eastAsia="SimSun"/>
          <w:b/>
          <w:bCs/>
          <w:sz w:val="28"/>
          <w:szCs w:val="28"/>
        </w:rPr>
        <w:t>5. Ожидаемые результаты реализации Программы</w:t>
      </w:r>
    </w:p>
    <w:p w:rsidR="00C01DE2" w:rsidRDefault="00C01DE2">
      <w:pPr>
        <w:jc w:val="center"/>
        <w:rPr>
          <w:rFonts w:eastAsia="SimSun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796"/>
        <w:gridCol w:w="1292"/>
        <w:gridCol w:w="1830"/>
        <w:gridCol w:w="1262"/>
      </w:tblGrid>
      <w:tr w:rsidR="00C01DE2">
        <w:trPr>
          <w:trHeight w:val="1104"/>
        </w:trPr>
        <w:tc>
          <w:tcPr>
            <w:tcW w:w="674" w:type="dxa"/>
            <w:shd w:val="clear" w:color="auto" w:fill="auto"/>
          </w:tcPr>
          <w:p w:rsidR="00C01DE2" w:rsidRDefault="00CD53DC">
            <w:pPr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796" w:type="dxa"/>
            <w:shd w:val="clear" w:color="auto" w:fill="auto"/>
          </w:tcPr>
          <w:p w:rsidR="00C01DE2" w:rsidRDefault="00CD53DC">
            <w:pPr>
              <w:jc w:val="both"/>
            </w:pPr>
            <w:r>
              <w:t>Наименование индикатора целей</w:t>
            </w:r>
          </w:p>
        </w:tc>
        <w:tc>
          <w:tcPr>
            <w:tcW w:w="1292" w:type="dxa"/>
            <w:shd w:val="clear" w:color="auto" w:fill="auto"/>
          </w:tcPr>
          <w:p w:rsidR="00C01DE2" w:rsidRDefault="00CD53DC">
            <w:pPr>
              <w:jc w:val="both"/>
            </w:pPr>
            <w:r>
              <w:t>Единица измерения</w:t>
            </w:r>
          </w:p>
        </w:tc>
        <w:tc>
          <w:tcPr>
            <w:tcW w:w="1830" w:type="dxa"/>
            <w:shd w:val="clear" w:color="auto" w:fill="auto"/>
          </w:tcPr>
          <w:p w:rsidR="00C01DE2" w:rsidRDefault="00CD53DC">
            <w:pPr>
              <w:jc w:val="both"/>
            </w:pPr>
            <w:r>
              <w:t>Значение индикатора в году, предшествующем началу реализации Программы</w:t>
            </w:r>
          </w:p>
        </w:tc>
        <w:tc>
          <w:tcPr>
            <w:tcW w:w="1262" w:type="dxa"/>
            <w:shd w:val="clear" w:color="auto" w:fill="auto"/>
          </w:tcPr>
          <w:p w:rsidR="00C01DE2" w:rsidRDefault="00CD53DC">
            <w:pPr>
              <w:jc w:val="both"/>
            </w:pPr>
            <w:r>
              <w:t>Результат реализации</w:t>
            </w:r>
          </w:p>
          <w:p w:rsidR="00C01DE2" w:rsidRDefault="00CD53DC">
            <w:pPr>
              <w:jc w:val="both"/>
            </w:pPr>
            <w:r>
              <w:t>Программы</w:t>
            </w:r>
          </w:p>
        </w:tc>
      </w:tr>
      <w:tr w:rsidR="00C01DE2">
        <w:trPr>
          <w:trHeight w:val="450"/>
        </w:trPr>
        <w:tc>
          <w:tcPr>
            <w:tcW w:w="674" w:type="dxa"/>
            <w:shd w:val="clear" w:color="auto" w:fill="auto"/>
          </w:tcPr>
          <w:p w:rsidR="00C01DE2" w:rsidRDefault="00CD53DC">
            <w:pPr>
              <w:jc w:val="both"/>
            </w:pPr>
            <w:r>
              <w:t>1</w:t>
            </w:r>
          </w:p>
        </w:tc>
        <w:tc>
          <w:tcPr>
            <w:tcW w:w="4796" w:type="dxa"/>
            <w:shd w:val="clear" w:color="auto" w:fill="auto"/>
          </w:tcPr>
          <w:p w:rsidR="00C01DE2" w:rsidRDefault="00CD53DC">
            <w:pPr>
              <w:jc w:val="both"/>
            </w:pPr>
            <w:r>
              <w:rPr>
                <w:bCs/>
              </w:rPr>
              <w:t>Количество установленных пожарных гидранта</w:t>
            </w:r>
          </w:p>
        </w:tc>
        <w:tc>
          <w:tcPr>
            <w:tcW w:w="1292" w:type="dxa"/>
            <w:shd w:val="clear" w:color="auto" w:fill="auto"/>
          </w:tcPr>
          <w:p w:rsidR="00C01DE2" w:rsidRDefault="00CD53DC">
            <w:pPr>
              <w:jc w:val="both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830" w:type="dxa"/>
            <w:shd w:val="clear" w:color="auto" w:fill="auto"/>
          </w:tcPr>
          <w:p w:rsidR="00C01DE2" w:rsidRDefault="00CD53DC">
            <w:pPr>
              <w:jc w:val="both"/>
            </w:pPr>
            <w:r>
              <w:t>1</w:t>
            </w:r>
          </w:p>
        </w:tc>
        <w:tc>
          <w:tcPr>
            <w:tcW w:w="1262" w:type="dxa"/>
            <w:shd w:val="clear" w:color="auto" w:fill="auto"/>
          </w:tcPr>
          <w:p w:rsidR="00C01DE2" w:rsidRDefault="00CD53DC">
            <w:pPr>
              <w:jc w:val="both"/>
            </w:pPr>
            <w:r>
              <w:t>2</w:t>
            </w:r>
          </w:p>
        </w:tc>
      </w:tr>
      <w:tr w:rsidR="00C01DE2">
        <w:trPr>
          <w:trHeight w:val="405"/>
        </w:trPr>
        <w:tc>
          <w:tcPr>
            <w:tcW w:w="674" w:type="dxa"/>
            <w:shd w:val="clear" w:color="auto" w:fill="auto"/>
          </w:tcPr>
          <w:p w:rsidR="00C01DE2" w:rsidRDefault="00CD53DC">
            <w:pPr>
              <w:jc w:val="both"/>
            </w:pPr>
            <w:r>
              <w:t>2</w:t>
            </w:r>
          </w:p>
        </w:tc>
        <w:tc>
          <w:tcPr>
            <w:tcW w:w="4796" w:type="dxa"/>
            <w:shd w:val="clear" w:color="auto" w:fill="auto"/>
          </w:tcPr>
          <w:p w:rsidR="00C01DE2" w:rsidRDefault="00CD53DC">
            <w:pPr>
              <w:jc w:val="both"/>
              <w:rPr>
                <w:bCs/>
              </w:rPr>
            </w:pPr>
            <w:r>
              <w:rPr>
                <w:bCs/>
              </w:rPr>
              <w:t>Количество приобретение материалов</w:t>
            </w:r>
          </w:p>
        </w:tc>
        <w:tc>
          <w:tcPr>
            <w:tcW w:w="1292" w:type="dxa"/>
            <w:shd w:val="clear" w:color="auto" w:fill="auto"/>
          </w:tcPr>
          <w:p w:rsidR="00C01DE2" w:rsidRDefault="00CD53DC">
            <w:pPr>
              <w:jc w:val="both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830" w:type="dxa"/>
            <w:shd w:val="clear" w:color="auto" w:fill="auto"/>
          </w:tcPr>
          <w:p w:rsidR="00C01DE2" w:rsidRDefault="00CD53DC">
            <w:pPr>
              <w:jc w:val="both"/>
            </w:pPr>
            <w:r>
              <w:t>5</w:t>
            </w:r>
          </w:p>
        </w:tc>
        <w:tc>
          <w:tcPr>
            <w:tcW w:w="1262" w:type="dxa"/>
            <w:shd w:val="clear" w:color="auto" w:fill="auto"/>
          </w:tcPr>
          <w:p w:rsidR="00C01DE2" w:rsidRDefault="00CD53DC">
            <w:pPr>
              <w:jc w:val="both"/>
            </w:pPr>
            <w:r>
              <w:t>5</w:t>
            </w:r>
          </w:p>
        </w:tc>
      </w:tr>
    </w:tbl>
    <w:p w:rsidR="00C01DE2" w:rsidRDefault="00C01DE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C01DE2" w:rsidRDefault="00CD53DC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6. Механизм реализации программы</w:t>
      </w:r>
    </w:p>
    <w:p w:rsidR="00C01DE2" w:rsidRDefault="00C01DE2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</w:p>
    <w:p w:rsidR="00C01DE2" w:rsidRDefault="00CD53DC">
      <w:pPr>
        <w:pStyle w:val="ac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Комплексное управление и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реализацией Программы осуществляет муниципальный заказчик Программы – Администрация Переясловского сельского поселения</w:t>
      </w:r>
      <w:r>
        <w:rPr>
          <w:rFonts w:ascii="Times New Roman" w:hAnsi="Times New Roman"/>
          <w:bCs/>
          <w:i/>
          <w:iCs/>
          <w:color w:val="000000"/>
          <w:sz w:val="28"/>
          <w:szCs w:val="28"/>
        </w:rPr>
        <w:t>.</w:t>
      </w:r>
    </w:p>
    <w:p w:rsidR="00C01DE2" w:rsidRDefault="00CD53DC">
      <w:pPr>
        <w:pStyle w:val="ac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Реализация Программы в части выполнения программных мероприятий обеспечивается ответственными исполнителями программных мероприятий.</w:t>
      </w:r>
    </w:p>
    <w:p w:rsidR="00C01DE2" w:rsidRDefault="00CD53DC">
      <w:pPr>
        <w:pStyle w:val="ac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Состав ответственных исполнителей программных мероприятий конкретизируется на этапе уточнения программных мероприятий, финансируемых в очередном финансовом году. </w:t>
      </w:r>
    </w:p>
    <w:p w:rsidR="00C01DE2" w:rsidRDefault="00CD53DC">
      <w:pPr>
        <w:pStyle w:val="ac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Финансирование расходов на реализацию Программы осуществляется за счет средств местного поселения.</w:t>
      </w:r>
    </w:p>
    <w:p w:rsidR="00C01DE2" w:rsidRDefault="00CD53DC">
      <w:pPr>
        <w:pStyle w:val="ac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Текущий контроль, мониторинг и анализ хода реализации Программы осуществляет заместителем главы Переясловского сельского поселения Брюховецкого района.</w:t>
      </w:r>
    </w:p>
    <w:p w:rsidR="00C01DE2" w:rsidRDefault="00CD53DC">
      <w:pPr>
        <w:pStyle w:val="ac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Главный специалист, главный бухгалтер администрации Переясловского сельского поселения Брюховецкого района обеспечивает своевременную выплату денежных средств,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согласно Программы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C01DE2" w:rsidRDefault="00CD53DC">
      <w:pPr>
        <w:pStyle w:val="ac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Администрация Переясловского сельского поселения Брюховецкого района несет ответственность за достоверность данных о ходе реализации Программы.</w:t>
      </w:r>
    </w:p>
    <w:p w:rsidR="00C01DE2" w:rsidRDefault="00C01DE2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C01DE2" w:rsidRDefault="00C01DE2">
      <w:pPr>
        <w:jc w:val="both"/>
        <w:rPr>
          <w:rFonts w:eastAsiaTheme="minorHAnsi"/>
          <w:sz w:val="28"/>
          <w:szCs w:val="28"/>
          <w:lang w:eastAsia="en-US"/>
        </w:rPr>
      </w:pPr>
    </w:p>
    <w:p w:rsidR="00C01DE2" w:rsidRDefault="00C01DE2">
      <w:pPr>
        <w:jc w:val="both"/>
        <w:rPr>
          <w:rFonts w:eastAsiaTheme="minorHAnsi"/>
          <w:sz w:val="28"/>
          <w:szCs w:val="28"/>
          <w:lang w:eastAsia="en-US"/>
        </w:rPr>
      </w:pPr>
    </w:p>
    <w:p w:rsidR="00C01DE2" w:rsidRDefault="00CD53DC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Заместитель главы Переясловского</w:t>
      </w:r>
    </w:p>
    <w:p w:rsidR="00C01DE2" w:rsidRDefault="00CD53DC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сельского поселения</w:t>
      </w:r>
    </w:p>
    <w:p w:rsidR="00C01DE2" w:rsidRDefault="00CD53DC">
      <w:pPr>
        <w:tabs>
          <w:tab w:val="right" w:pos="9638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Брюховецкого района</w:t>
      </w:r>
      <w:r>
        <w:rPr>
          <w:rFonts w:eastAsiaTheme="minorHAnsi"/>
          <w:sz w:val="28"/>
          <w:szCs w:val="28"/>
          <w:lang w:eastAsia="en-US"/>
        </w:rPr>
        <w:tab/>
        <w:t>О.А. Компаниец</w:t>
      </w:r>
    </w:p>
    <w:sectPr w:rsidR="00C01DE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687" w:rsidRDefault="00DC1687">
      <w:r>
        <w:separator/>
      </w:r>
    </w:p>
  </w:endnote>
  <w:endnote w:type="continuationSeparator" w:id="0">
    <w:p w:rsidR="00DC1687" w:rsidRDefault="00DC1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687" w:rsidRDefault="00DC1687">
      <w:r>
        <w:separator/>
      </w:r>
    </w:p>
  </w:footnote>
  <w:footnote w:type="continuationSeparator" w:id="0">
    <w:p w:rsidR="00DC1687" w:rsidRDefault="00DC16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8360913"/>
      <w:docPartObj>
        <w:docPartGallery w:val="AutoText"/>
      </w:docPartObj>
    </w:sdtPr>
    <w:sdtEndPr/>
    <w:sdtContent>
      <w:p w:rsidR="00C01DE2" w:rsidRDefault="00CD53D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67D">
          <w:rPr>
            <w:noProof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87E"/>
    <w:rsid w:val="0000667D"/>
    <w:rsid w:val="00015D70"/>
    <w:rsid w:val="0002631F"/>
    <w:rsid w:val="000444DA"/>
    <w:rsid w:val="000C05D0"/>
    <w:rsid w:val="000D19D9"/>
    <w:rsid w:val="000E588A"/>
    <w:rsid w:val="000E59D7"/>
    <w:rsid w:val="00112BCF"/>
    <w:rsid w:val="00113C0A"/>
    <w:rsid w:val="00167E0E"/>
    <w:rsid w:val="0017622A"/>
    <w:rsid w:val="00176BC0"/>
    <w:rsid w:val="001813F7"/>
    <w:rsid w:val="001A7335"/>
    <w:rsid w:val="00252D1E"/>
    <w:rsid w:val="002A5F5F"/>
    <w:rsid w:val="002B5FCC"/>
    <w:rsid w:val="002D1120"/>
    <w:rsid w:val="002E258C"/>
    <w:rsid w:val="002E50A2"/>
    <w:rsid w:val="00382AB0"/>
    <w:rsid w:val="003879D1"/>
    <w:rsid w:val="00427B3A"/>
    <w:rsid w:val="004352F2"/>
    <w:rsid w:val="00461EDA"/>
    <w:rsid w:val="004729BB"/>
    <w:rsid w:val="00505014"/>
    <w:rsid w:val="00515909"/>
    <w:rsid w:val="00555E4B"/>
    <w:rsid w:val="00571527"/>
    <w:rsid w:val="0061778F"/>
    <w:rsid w:val="0063426F"/>
    <w:rsid w:val="006422A0"/>
    <w:rsid w:val="00663447"/>
    <w:rsid w:val="00680E68"/>
    <w:rsid w:val="006947F1"/>
    <w:rsid w:val="007305E5"/>
    <w:rsid w:val="007732AC"/>
    <w:rsid w:val="007F1DE3"/>
    <w:rsid w:val="007F5481"/>
    <w:rsid w:val="008261E6"/>
    <w:rsid w:val="008D3FFA"/>
    <w:rsid w:val="008D5A48"/>
    <w:rsid w:val="008F196F"/>
    <w:rsid w:val="008F1BF0"/>
    <w:rsid w:val="009141D1"/>
    <w:rsid w:val="00916E9A"/>
    <w:rsid w:val="00930D99"/>
    <w:rsid w:val="009578D1"/>
    <w:rsid w:val="00965EE9"/>
    <w:rsid w:val="00992B7D"/>
    <w:rsid w:val="009D3944"/>
    <w:rsid w:val="009E752E"/>
    <w:rsid w:val="00AD1F0B"/>
    <w:rsid w:val="00B5426C"/>
    <w:rsid w:val="00B90195"/>
    <w:rsid w:val="00BD6E79"/>
    <w:rsid w:val="00C01DE2"/>
    <w:rsid w:val="00C34CF0"/>
    <w:rsid w:val="00C675FD"/>
    <w:rsid w:val="00C71CF1"/>
    <w:rsid w:val="00CD53DC"/>
    <w:rsid w:val="00D17C61"/>
    <w:rsid w:val="00D32F5E"/>
    <w:rsid w:val="00D6728C"/>
    <w:rsid w:val="00D850C5"/>
    <w:rsid w:val="00DC1687"/>
    <w:rsid w:val="00E27444"/>
    <w:rsid w:val="00E800F2"/>
    <w:rsid w:val="00E84D2C"/>
    <w:rsid w:val="00EC4DD2"/>
    <w:rsid w:val="00EE4E01"/>
    <w:rsid w:val="00F0387E"/>
    <w:rsid w:val="00F53824"/>
    <w:rsid w:val="00FC17BB"/>
    <w:rsid w:val="4C2C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</w:pPr>
  </w:style>
  <w:style w:type="paragraph" w:styleId="aa">
    <w:name w:val="Normal (Web)"/>
    <w:basedOn w:val="a"/>
    <w:pPr>
      <w:spacing w:before="100" w:beforeAutospacing="1" w:after="100" w:afterAutospacing="1"/>
    </w:pPr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</w:pPr>
  </w:style>
  <w:style w:type="paragraph" w:styleId="aa">
    <w:name w:val="Normal (Web)"/>
    <w:basedOn w:val="a"/>
    <w:pPr>
      <w:spacing w:before="100" w:beforeAutospacing="1" w:after="100" w:afterAutospacing="1"/>
    </w:pPr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675AC-2989-4430-BFDC-FF8D77D9D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52</cp:revision>
  <cp:lastPrinted>2024-10-29T07:37:00Z</cp:lastPrinted>
  <dcterms:created xsi:type="dcterms:W3CDTF">2016-05-30T07:13:00Z</dcterms:created>
  <dcterms:modified xsi:type="dcterms:W3CDTF">2024-10-29T07:38:00Z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861B7B5A6A134EEE9D62354C759A9227_12</vt:lpwstr>
  </property>
</Properties>
</file>