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1" w:rsidRDefault="002F5BA1" w:rsidP="00D248CE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3211C" w:rsidRPr="00666A5E" w:rsidRDefault="0073211C" w:rsidP="0073211C">
      <w:pPr>
        <w:jc w:val="center"/>
        <w:rPr>
          <w:b/>
          <w:sz w:val="28"/>
          <w:szCs w:val="28"/>
        </w:rPr>
      </w:pPr>
      <w:r w:rsidRPr="00666A5E">
        <w:rPr>
          <w:b/>
          <w:sz w:val="28"/>
          <w:szCs w:val="28"/>
        </w:rPr>
        <w:t>СОВЕТ ПЕРЕЯСЛОВСКОГО СЕЛЬСКОГО ПОСЕЛЕНИЯ БРЮХОВЕЦКОГО РАЙОНА</w:t>
      </w:r>
    </w:p>
    <w:p w:rsidR="0073211C" w:rsidRPr="00666A5E" w:rsidRDefault="0073211C" w:rsidP="0073211C">
      <w:pPr>
        <w:jc w:val="center"/>
        <w:rPr>
          <w:b/>
          <w:sz w:val="28"/>
          <w:szCs w:val="28"/>
        </w:rPr>
      </w:pPr>
    </w:p>
    <w:p w:rsidR="0073211C" w:rsidRPr="00666A5E" w:rsidRDefault="0073211C" w:rsidP="0073211C">
      <w:pPr>
        <w:jc w:val="center"/>
        <w:rPr>
          <w:b/>
          <w:sz w:val="32"/>
          <w:szCs w:val="32"/>
        </w:rPr>
      </w:pPr>
      <w:r w:rsidRPr="00666A5E">
        <w:rPr>
          <w:b/>
          <w:sz w:val="32"/>
          <w:szCs w:val="32"/>
        </w:rPr>
        <w:t>РЕШЕНИЕ</w:t>
      </w:r>
    </w:p>
    <w:p w:rsidR="0073211C" w:rsidRDefault="0073211C" w:rsidP="0073211C">
      <w:pPr>
        <w:ind w:firstLine="851"/>
        <w:jc w:val="center"/>
        <w:rPr>
          <w:sz w:val="32"/>
          <w:szCs w:val="32"/>
        </w:rPr>
      </w:pPr>
    </w:p>
    <w:p w:rsidR="00D248CE" w:rsidRDefault="0073211C" w:rsidP="00D248CE">
      <w:pPr>
        <w:tabs>
          <w:tab w:val="right" w:pos="878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D248CE">
        <w:rPr>
          <w:sz w:val="28"/>
          <w:szCs w:val="28"/>
        </w:rPr>
        <w:tab/>
      </w:r>
      <w:r w:rsidRPr="000013D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73211C" w:rsidRPr="00BA10E3" w:rsidRDefault="0073211C" w:rsidP="00D248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73211C" w:rsidRDefault="0073211C" w:rsidP="0073211C">
      <w:pPr>
        <w:ind w:firstLine="851"/>
        <w:jc w:val="center"/>
        <w:rPr>
          <w:b/>
          <w:bCs/>
          <w:sz w:val="28"/>
          <w:szCs w:val="28"/>
        </w:rPr>
      </w:pPr>
    </w:p>
    <w:p w:rsidR="0073211C" w:rsidRDefault="0073211C" w:rsidP="0073211C">
      <w:pPr>
        <w:ind w:firstLine="851"/>
        <w:jc w:val="center"/>
        <w:rPr>
          <w:b/>
          <w:bCs/>
          <w:sz w:val="28"/>
          <w:szCs w:val="28"/>
        </w:rPr>
      </w:pPr>
    </w:p>
    <w:p w:rsidR="0073211C" w:rsidRPr="00837E02" w:rsidRDefault="0073211C" w:rsidP="0073211C">
      <w:pPr>
        <w:ind w:firstLine="851"/>
        <w:jc w:val="center"/>
        <w:rPr>
          <w:b/>
          <w:bCs/>
          <w:sz w:val="28"/>
          <w:szCs w:val="28"/>
        </w:rPr>
      </w:pPr>
    </w:p>
    <w:p w:rsidR="0073211C" w:rsidRPr="00597AD6" w:rsidRDefault="0073211C" w:rsidP="0073211C">
      <w:pPr>
        <w:jc w:val="center"/>
        <w:rPr>
          <w:b/>
          <w:sz w:val="28"/>
          <w:szCs w:val="28"/>
          <w:lang w:bidi="ru-RU"/>
        </w:rPr>
      </w:pPr>
      <w:r w:rsidRPr="00597AD6">
        <w:rPr>
          <w:b/>
          <w:sz w:val="28"/>
          <w:szCs w:val="28"/>
          <w:lang w:bidi="ru-RU"/>
        </w:rPr>
        <w:t xml:space="preserve">Об утверждении Порядка предоставления </w:t>
      </w:r>
      <w:proofErr w:type="gramStart"/>
      <w:r w:rsidRPr="00597AD6">
        <w:rPr>
          <w:b/>
          <w:sz w:val="28"/>
          <w:szCs w:val="28"/>
          <w:lang w:bidi="ru-RU"/>
        </w:rPr>
        <w:t>муниципальных</w:t>
      </w:r>
      <w:proofErr w:type="gramEnd"/>
    </w:p>
    <w:p w:rsidR="0073211C" w:rsidRPr="00597AD6" w:rsidRDefault="0073211C" w:rsidP="0073211C">
      <w:pPr>
        <w:jc w:val="center"/>
        <w:rPr>
          <w:b/>
          <w:sz w:val="28"/>
          <w:szCs w:val="28"/>
        </w:rPr>
      </w:pPr>
      <w:r w:rsidRPr="00597AD6">
        <w:rPr>
          <w:b/>
          <w:sz w:val="28"/>
          <w:szCs w:val="28"/>
          <w:lang w:bidi="ru-RU"/>
        </w:rPr>
        <w:t>гарантий по инвестиционным проектам на конкурсной основе</w:t>
      </w:r>
    </w:p>
    <w:p w:rsidR="0073211C" w:rsidRDefault="0073211C" w:rsidP="0073211C">
      <w:pPr>
        <w:ind w:firstLine="567"/>
        <w:jc w:val="center"/>
        <w:rPr>
          <w:sz w:val="28"/>
          <w:szCs w:val="28"/>
        </w:rPr>
      </w:pPr>
    </w:p>
    <w:p w:rsidR="0073211C" w:rsidRDefault="0073211C" w:rsidP="0073211C">
      <w:pPr>
        <w:ind w:firstLine="567"/>
        <w:jc w:val="center"/>
        <w:rPr>
          <w:sz w:val="28"/>
          <w:szCs w:val="28"/>
        </w:rPr>
      </w:pPr>
    </w:p>
    <w:p w:rsidR="0073211C" w:rsidRPr="00BA1688" w:rsidRDefault="0073211C" w:rsidP="0073211C">
      <w:pPr>
        <w:ind w:firstLine="567"/>
        <w:jc w:val="center"/>
        <w:rPr>
          <w:sz w:val="28"/>
          <w:szCs w:val="28"/>
        </w:rPr>
      </w:pPr>
    </w:p>
    <w:p w:rsidR="0073211C" w:rsidRDefault="0073211C" w:rsidP="007321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соответствии со </w:t>
      </w:r>
      <w:r w:rsidRPr="002B0315">
        <w:rPr>
          <w:rStyle w:val="13"/>
          <w:sz w:val="28"/>
          <w:szCs w:val="28"/>
          <w:u w:val="none"/>
        </w:rPr>
        <w:t>статьей 19</w:t>
      </w:r>
      <w:r w:rsidRPr="002B0315">
        <w:rPr>
          <w:color w:val="000000"/>
          <w:sz w:val="28"/>
          <w:szCs w:val="28"/>
          <w:lang w:bidi="ru-RU"/>
        </w:rPr>
        <w:t xml:space="preserve"> Федерального закона от 25 февраля 1999 года № 39-ФЗ «Об инвестиционной</w:t>
      </w:r>
      <w:r>
        <w:rPr>
          <w:color w:val="000000"/>
          <w:sz w:val="28"/>
          <w:szCs w:val="28"/>
          <w:lang w:bidi="ru-RU"/>
        </w:rPr>
        <w:t xml:space="preserve"> деятельности в Российской Федерации, осуществляемой в форме капитальных вложений», пунктом 2 статьи 117 Бюджетного кодекса Российской Федерации</w:t>
      </w:r>
      <w:r w:rsidRPr="002F5BA1">
        <w:rPr>
          <w:color w:val="000000"/>
          <w:sz w:val="28"/>
          <w:szCs w:val="28"/>
        </w:rPr>
        <w:t xml:space="preserve">, Совет </w:t>
      </w:r>
      <w:r>
        <w:rPr>
          <w:color w:val="000000"/>
          <w:sz w:val="28"/>
          <w:szCs w:val="28"/>
        </w:rPr>
        <w:t>Переясловского</w:t>
      </w:r>
      <w:r w:rsidRPr="002F5BA1">
        <w:rPr>
          <w:color w:val="000000"/>
          <w:sz w:val="28"/>
          <w:szCs w:val="28"/>
        </w:rPr>
        <w:t xml:space="preserve"> сельского поселения Брюховецкого района решил:</w:t>
      </w:r>
    </w:p>
    <w:p w:rsidR="0073211C" w:rsidRPr="0073211C" w:rsidRDefault="00D248CE" w:rsidP="00D248CE">
      <w:pPr>
        <w:pStyle w:val="3"/>
        <w:shd w:val="clear" w:color="auto" w:fill="auto"/>
        <w:spacing w:before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73211C" w:rsidRPr="002B03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«Порядок предоставления муниципальных гарантий по инвестиционным проектам на конкурсной основе» согласно приложению. </w:t>
      </w:r>
    </w:p>
    <w:p w:rsidR="0073211C" w:rsidRPr="00E63690" w:rsidRDefault="00D248CE" w:rsidP="0073211C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11C" w:rsidRPr="00E63690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 w:rsidR="0073211C" w:rsidRPr="00E63690">
        <w:rPr>
          <w:sz w:val="28"/>
          <w:szCs w:val="28"/>
        </w:rPr>
        <w:t>разместить</w:t>
      </w:r>
      <w:proofErr w:type="gramEnd"/>
      <w:r w:rsidR="0073211C" w:rsidRPr="00E6369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="0073211C" w:rsidRPr="00E63690">
        <w:rPr>
          <w:sz w:val="28"/>
          <w:szCs w:val="28"/>
        </w:rPr>
        <w:t xml:space="preserve"> на </w:t>
      </w:r>
      <w:hyperlink r:id="rId6" w:history="1">
        <w:r w:rsidR="0073211C" w:rsidRPr="00E63690">
          <w:rPr>
            <w:sz w:val="28"/>
            <w:szCs w:val="28"/>
          </w:rPr>
          <w:t xml:space="preserve">официальном </w:t>
        </w:r>
      </w:hyperlink>
      <w:r w:rsidR="0073211C" w:rsidRPr="00E63690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73211C" w:rsidRPr="0073211C" w:rsidRDefault="0073211C" w:rsidP="0073211C">
      <w:pPr>
        <w:ind w:firstLine="709"/>
        <w:jc w:val="both"/>
        <w:rPr>
          <w:sz w:val="28"/>
          <w:szCs w:val="28"/>
        </w:rPr>
      </w:pPr>
      <w:r w:rsidRPr="00E63690">
        <w:rPr>
          <w:sz w:val="28"/>
          <w:szCs w:val="28"/>
        </w:rPr>
        <w:t xml:space="preserve">3. </w:t>
      </w:r>
      <w:proofErr w:type="gramStart"/>
      <w:r w:rsidRPr="00BA1688">
        <w:rPr>
          <w:sz w:val="28"/>
          <w:szCs w:val="28"/>
        </w:rPr>
        <w:t>Контроль за</w:t>
      </w:r>
      <w:proofErr w:type="gramEnd"/>
      <w:r w:rsidRPr="00BA1688">
        <w:rPr>
          <w:sz w:val="28"/>
          <w:szCs w:val="28"/>
        </w:rPr>
        <w:t xml:space="preserve"> выполнением настоящего решения возложить на </w:t>
      </w:r>
      <w:r w:rsidRPr="00BA1688">
        <w:rPr>
          <w:color w:val="000000"/>
          <w:sz w:val="28"/>
          <w:szCs w:val="28"/>
        </w:rPr>
        <w:t xml:space="preserve">комиссию Совета </w:t>
      </w:r>
      <w:r>
        <w:rPr>
          <w:sz w:val="28"/>
          <w:szCs w:val="28"/>
        </w:rPr>
        <w:t>Переясловского</w:t>
      </w:r>
      <w:r w:rsidRPr="00BA1688">
        <w:rPr>
          <w:color w:val="000000"/>
          <w:sz w:val="28"/>
          <w:szCs w:val="28"/>
        </w:rPr>
        <w:t xml:space="preserve"> сельского поселения Брюховецкого района </w:t>
      </w:r>
      <w:r w:rsidRPr="00BA1688">
        <w:rPr>
          <w:sz w:val="28"/>
          <w:szCs w:val="28"/>
        </w:rPr>
        <w:t xml:space="preserve">по </w:t>
      </w:r>
      <w:r w:rsidRPr="0073211C">
        <w:rPr>
          <w:sz w:val="28"/>
          <w:szCs w:val="28"/>
        </w:rPr>
        <w:t xml:space="preserve">вопросам </w:t>
      </w:r>
      <w:r w:rsidRPr="0073211C">
        <w:rPr>
          <w:color w:val="000000"/>
          <w:sz w:val="28"/>
          <w:szCs w:val="28"/>
        </w:rPr>
        <w:t>экономического развития Сыч А.А.</w:t>
      </w:r>
    </w:p>
    <w:p w:rsidR="0073211C" w:rsidRPr="00E63690" w:rsidRDefault="0073211C" w:rsidP="0073211C">
      <w:pPr>
        <w:ind w:firstLine="567"/>
        <w:rPr>
          <w:sz w:val="28"/>
          <w:szCs w:val="28"/>
        </w:rPr>
      </w:pPr>
      <w:r w:rsidRPr="0073211C">
        <w:rPr>
          <w:sz w:val="28"/>
          <w:szCs w:val="28"/>
        </w:rPr>
        <w:t>4. Решение вступает в силу со дня его официального опубликования</w:t>
      </w:r>
      <w:r w:rsidRPr="00B30A00">
        <w:rPr>
          <w:sz w:val="28"/>
          <w:szCs w:val="28"/>
        </w:rPr>
        <w:t>.</w:t>
      </w:r>
      <w:r w:rsidRPr="00B30A00">
        <w:rPr>
          <w:sz w:val="28"/>
          <w:szCs w:val="28"/>
        </w:rPr>
        <w:tab/>
      </w:r>
    </w:p>
    <w:p w:rsidR="0073211C" w:rsidRPr="00E63690" w:rsidRDefault="0073211C" w:rsidP="0073211C">
      <w:pPr>
        <w:jc w:val="both"/>
        <w:rPr>
          <w:sz w:val="28"/>
          <w:szCs w:val="28"/>
        </w:rPr>
      </w:pPr>
    </w:p>
    <w:p w:rsidR="0073211C" w:rsidRDefault="0073211C" w:rsidP="0073211C">
      <w:pPr>
        <w:jc w:val="both"/>
        <w:rPr>
          <w:sz w:val="28"/>
          <w:szCs w:val="28"/>
        </w:rPr>
      </w:pPr>
    </w:p>
    <w:p w:rsidR="00D248CE" w:rsidRPr="004D1EFF" w:rsidRDefault="00D248CE" w:rsidP="0073211C">
      <w:pPr>
        <w:jc w:val="both"/>
        <w:rPr>
          <w:sz w:val="28"/>
          <w:szCs w:val="28"/>
        </w:rPr>
      </w:pPr>
    </w:p>
    <w:p w:rsidR="0073211C" w:rsidRPr="004D1EFF" w:rsidRDefault="0073211C" w:rsidP="0073211C">
      <w:pPr>
        <w:jc w:val="both"/>
        <w:rPr>
          <w:sz w:val="28"/>
          <w:szCs w:val="28"/>
        </w:rPr>
      </w:pPr>
      <w:r w:rsidRPr="004D1E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Переясловского</w:t>
      </w:r>
      <w:r w:rsidRPr="004D1EFF">
        <w:rPr>
          <w:sz w:val="28"/>
          <w:szCs w:val="28"/>
        </w:rPr>
        <w:t xml:space="preserve"> </w:t>
      </w:r>
    </w:p>
    <w:p w:rsidR="0073211C" w:rsidRPr="004D1EFF" w:rsidRDefault="0073211C" w:rsidP="0073211C">
      <w:pPr>
        <w:jc w:val="both"/>
        <w:rPr>
          <w:sz w:val="28"/>
          <w:szCs w:val="28"/>
        </w:rPr>
      </w:pPr>
      <w:r w:rsidRPr="004D1EFF">
        <w:rPr>
          <w:sz w:val="28"/>
          <w:szCs w:val="28"/>
        </w:rPr>
        <w:t>сельского поселения</w:t>
      </w:r>
    </w:p>
    <w:p w:rsidR="0073211C" w:rsidRDefault="0073211C" w:rsidP="00D248CE">
      <w:pPr>
        <w:tabs>
          <w:tab w:val="right" w:pos="9638"/>
        </w:tabs>
        <w:jc w:val="both"/>
        <w:rPr>
          <w:sz w:val="28"/>
          <w:szCs w:val="28"/>
        </w:rPr>
      </w:pPr>
      <w:r w:rsidRPr="004D1EFF">
        <w:rPr>
          <w:sz w:val="28"/>
          <w:szCs w:val="28"/>
        </w:rPr>
        <w:t>Брюховецкого района</w:t>
      </w:r>
      <w:r w:rsidRPr="004D1EFF">
        <w:rPr>
          <w:sz w:val="28"/>
          <w:szCs w:val="28"/>
        </w:rPr>
        <w:tab/>
      </w:r>
      <w:r>
        <w:rPr>
          <w:sz w:val="28"/>
          <w:szCs w:val="28"/>
        </w:rPr>
        <w:t>С.В.</w:t>
      </w:r>
      <w:r w:rsidR="00D248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Неваленых</w:t>
      </w:r>
      <w:proofErr w:type="spellEnd"/>
    </w:p>
    <w:p w:rsidR="0073211C" w:rsidRDefault="0073211C" w:rsidP="0073211C">
      <w:pPr>
        <w:jc w:val="both"/>
        <w:rPr>
          <w:sz w:val="28"/>
          <w:szCs w:val="28"/>
        </w:rPr>
      </w:pPr>
    </w:p>
    <w:p w:rsidR="0073211C" w:rsidRDefault="0073211C" w:rsidP="0073211C">
      <w:pPr>
        <w:jc w:val="both"/>
        <w:rPr>
          <w:sz w:val="28"/>
          <w:szCs w:val="28"/>
        </w:rPr>
      </w:pPr>
    </w:p>
    <w:p w:rsidR="0073211C" w:rsidRDefault="0073211C" w:rsidP="0073211C">
      <w:pPr>
        <w:rPr>
          <w:b/>
          <w:sz w:val="28"/>
          <w:szCs w:val="28"/>
        </w:rPr>
      </w:pPr>
    </w:p>
    <w:p w:rsidR="0073211C" w:rsidRDefault="0073211C" w:rsidP="00732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3211C" w:rsidRDefault="0073211C" w:rsidP="0073211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73211C" w:rsidRDefault="0073211C" w:rsidP="0073211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Лещук</w:t>
      </w:r>
      <w:proofErr w:type="spellEnd"/>
    </w:p>
    <w:p w:rsidR="009C52AF" w:rsidRDefault="009C52AF" w:rsidP="00D248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52AF" w:rsidRDefault="009C52AF" w:rsidP="00D248CE">
      <w:pPr>
        <w:ind w:left="5103"/>
        <w:jc w:val="center"/>
        <w:rPr>
          <w:sz w:val="28"/>
          <w:szCs w:val="28"/>
        </w:rPr>
      </w:pPr>
    </w:p>
    <w:p w:rsidR="009C52AF" w:rsidRDefault="009C52AF" w:rsidP="00D248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AA5F81">
        <w:rPr>
          <w:sz w:val="28"/>
          <w:szCs w:val="28"/>
        </w:rPr>
        <w:t>Ж</w:t>
      </w:r>
      <w:r>
        <w:rPr>
          <w:sz w:val="28"/>
          <w:szCs w:val="28"/>
        </w:rPr>
        <w:t>ДЕН</w:t>
      </w:r>
    </w:p>
    <w:p w:rsidR="00D248CE" w:rsidRDefault="006735AB" w:rsidP="00D248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248CE" w:rsidRDefault="0073211C" w:rsidP="00D248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</w:t>
      </w:r>
      <w:r w:rsidR="009C52AF">
        <w:rPr>
          <w:sz w:val="28"/>
          <w:szCs w:val="28"/>
        </w:rPr>
        <w:t xml:space="preserve"> сельского</w:t>
      </w:r>
      <w:r w:rsidR="00D248CE">
        <w:rPr>
          <w:sz w:val="28"/>
          <w:szCs w:val="28"/>
        </w:rPr>
        <w:t xml:space="preserve"> поселения</w:t>
      </w:r>
    </w:p>
    <w:p w:rsidR="009C52AF" w:rsidRDefault="009C52AF" w:rsidP="00D248CE">
      <w:pPr>
        <w:ind w:left="510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91F58" w:rsidRDefault="009C52AF" w:rsidP="00D248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5AB">
        <w:rPr>
          <w:sz w:val="28"/>
          <w:szCs w:val="28"/>
        </w:rPr>
        <w:t>_____________ № ____</w:t>
      </w:r>
    </w:p>
    <w:p w:rsidR="0068424E" w:rsidRDefault="00991F58" w:rsidP="00683359">
      <w:pPr>
        <w:tabs>
          <w:tab w:val="left" w:pos="8820"/>
        </w:tabs>
        <w:rPr>
          <w:sz w:val="28"/>
          <w:szCs w:val="28"/>
        </w:rPr>
      </w:pPr>
      <w:r w:rsidRPr="0068424E">
        <w:rPr>
          <w:sz w:val="28"/>
          <w:szCs w:val="28"/>
        </w:rPr>
        <w:t xml:space="preserve">                                                     </w:t>
      </w:r>
      <w:r w:rsidR="00683359" w:rsidRPr="0068424E">
        <w:rPr>
          <w:sz w:val="28"/>
          <w:szCs w:val="28"/>
        </w:rPr>
        <w:t xml:space="preserve">               </w:t>
      </w:r>
    </w:p>
    <w:p w:rsidR="00D00DCA" w:rsidRDefault="00991F58" w:rsidP="00683359">
      <w:pPr>
        <w:tabs>
          <w:tab w:val="left" w:pos="8820"/>
        </w:tabs>
        <w:rPr>
          <w:sz w:val="28"/>
          <w:szCs w:val="28"/>
        </w:rPr>
      </w:pPr>
      <w:r w:rsidRPr="0068424E">
        <w:rPr>
          <w:sz w:val="28"/>
          <w:szCs w:val="28"/>
        </w:rPr>
        <w:tab/>
      </w:r>
    </w:p>
    <w:p w:rsidR="0068424E" w:rsidRPr="0068424E" w:rsidRDefault="0068424E" w:rsidP="00683359">
      <w:pPr>
        <w:tabs>
          <w:tab w:val="left" w:pos="8820"/>
        </w:tabs>
        <w:rPr>
          <w:sz w:val="28"/>
          <w:szCs w:val="28"/>
        </w:rPr>
      </w:pPr>
    </w:p>
    <w:p w:rsidR="001D0589" w:rsidRDefault="001D0589" w:rsidP="001D0589">
      <w:pPr>
        <w:jc w:val="center"/>
        <w:rPr>
          <w:b/>
          <w:sz w:val="28"/>
          <w:szCs w:val="28"/>
          <w:lang w:bidi="ru-RU"/>
        </w:rPr>
      </w:pPr>
      <w:r w:rsidRPr="001D0589">
        <w:rPr>
          <w:b/>
          <w:sz w:val="28"/>
          <w:szCs w:val="28"/>
          <w:lang w:bidi="ru-RU"/>
        </w:rPr>
        <w:t xml:space="preserve">Порядок </w:t>
      </w:r>
    </w:p>
    <w:p w:rsidR="001D0589" w:rsidRPr="001D0589" w:rsidRDefault="001D0589" w:rsidP="001D0589">
      <w:pPr>
        <w:jc w:val="center"/>
        <w:rPr>
          <w:b/>
          <w:sz w:val="28"/>
          <w:szCs w:val="28"/>
          <w:lang w:bidi="ru-RU"/>
        </w:rPr>
      </w:pPr>
      <w:r w:rsidRPr="001D0589">
        <w:rPr>
          <w:b/>
          <w:sz w:val="28"/>
          <w:szCs w:val="28"/>
          <w:lang w:bidi="ru-RU"/>
        </w:rPr>
        <w:t xml:space="preserve">предоставления </w:t>
      </w:r>
      <w:proofErr w:type="gramStart"/>
      <w:r w:rsidRPr="001D0589">
        <w:rPr>
          <w:b/>
          <w:sz w:val="28"/>
          <w:szCs w:val="28"/>
          <w:lang w:bidi="ru-RU"/>
        </w:rPr>
        <w:t>муниципальных</w:t>
      </w:r>
      <w:proofErr w:type="gramEnd"/>
    </w:p>
    <w:p w:rsidR="002B0315" w:rsidRDefault="001D0589" w:rsidP="001D058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D0589">
        <w:rPr>
          <w:rFonts w:ascii="Times New Roman" w:hAnsi="Times New Roman" w:cs="Times New Roman"/>
          <w:sz w:val="28"/>
          <w:szCs w:val="28"/>
          <w:lang w:bidi="ru-RU"/>
        </w:rPr>
        <w:t>гарантий по инвестиционным проектам на конкурсной основе</w:t>
      </w:r>
    </w:p>
    <w:p w:rsidR="001D0589" w:rsidRPr="001D0589" w:rsidRDefault="001D0589" w:rsidP="001D058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0315" w:rsidRPr="001D0589" w:rsidRDefault="002B0315" w:rsidP="002B0315">
      <w:pPr>
        <w:pStyle w:val="20"/>
        <w:numPr>
          <w:ilvl w:val="0"/>
          <w:numId w:val="13"/>
        </w:numPr>
        <w:shd w:val="clear" w:color="auto" w:fill="auto"/>
        <w:tabs>
          <w:tab w:val="left" w:pos="3774"/>
        </w:tabs>
        <w:spacing w:after="120" w:line="240" w:lineRule="auto"/>
        <w:ind w:left="3481"/>
        <w:jc w:val="both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2B0315" w:rsidRPr="001D0589" w:rsidRDefault="002B0315" w:rsidP="002B0315">
      <w:pPr>
        <w:pStyle w:val="3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разработан в соответствии со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(далее - гарантии).</w:t>
      </w:r>
      <w:proofErr w:type="gramEnd"/>
    </w:p>
    <w:p w:rsidR="002B0315" w:rsidRPr="001D0589" w:rsidRDefault="002B0315" w:rsidP="002B031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Понятия и термины, используемые в настоящем Порядке, применяются в значениях, определенных Федеральным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2B0315" w:rsidRPr="001D0589" w:rsidRDefault="002B0315" w:rsidP="002B0315">
      <w:pPr>
        <w:pStyle w:val="3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(далее - субъекты инвестиционной деятельности).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предоставления гарантий субъектам инвестиционной деятельности являются: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поселения;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увеличение поступлений налоговых выплат в бюджет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от реализации инвестиционных проектов;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повышение конкурентоспособности продукции, выпускаемой на территории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поселения.</w:t>
      </w:r>
    </w:p>
    <w:p w:rsidR="002B0315" w:rsidRPr="001D0589" w:rsidRDefault="002B0315" w:rsidP="002B0315">
      <w:pPr>
        <w:pStyle w:val="3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Гарантии не могут быть предоставлены субъектам инвестиционной деятельности: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имеющим просроченную задолженность по денежным обязательствам перед бюджетом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по обязательным платежам в бюджетную систему Российской Федерации, а также 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неурегулированные обязательства по ранее предоставленным гарантиям;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73211C"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отношении,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которых</w:t>
      </w:r>
      <w:proofErr w:type="gramEnd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принято решение о ликвидации или реорганизации, или возбуждено производство о признании банкротом;</w:t>
      </w:r>
    </w:p>
    <w:p w:rsidR="002B0315" w:rsidRPr="001D0589" w:rsidRDefault="002B0315" w:rsidP="002B0315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3211C"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имущество,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которых</w:t>
      </w:r>
      <w:proofErr w:type="gramEnd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обращено взыскание в порядке, установленном законодательством Российской Федерации.</w:t>
      </w:r>
    </w:p>
    <w:p w:rsidR="002B0315" w:rsidRPr="001D0589" w:rsidRDefault="002B0315" w:rsidP="002B0315">
      <w:pPr>
        <w:pStyle w:val="3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232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Гарантии предоставляются в пределах общего объема гарантий, указанных в программе гарантий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являющейся приложением к решению Совета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 бюджете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 очередной финансовый год (очередной финансовый год и плановый период), на основании решения администрации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1D05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и договоров о предоставлении гарантий.</w:t>
      </w:r>
      <w:proofErr w:type="gramEnd"/>
    </w:p>
    <w:p w:rsidR="002B0315" w:rsidRPr="00BF1478" w:rsidRDefault="002B0315" w:rsidP="002B0315">
      <w:pPr>
        <w:pStyle w:val="15"/>
        <w:numPr>
          <w:ilvl w:val="0"/>
          <w:numId w:val="13"/>
        </w:numPr>
        <w:shd w:val="clear" w:color="auto" w:fill="auto"/>
        <w:tabs>
          <w:tab w:val="left" w:pos="142"/>
        </w:tabs>
        <w:spacing w:before="0" w:line="240" w:lineRule="auto"/>
        <w:ind w:right="4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проведение конкурсов на право заключения договора о предоставлении гарантии</w:t>
      </w:r>
      <w:bookmarkEnd w:id="0"/>
    </w:p>
    <w:p w:rsidR="002B0315" w:rsidRPr="00BF1478" w:rsidRDefault="002B0315" w:rsidP="002B0315">
      <w:pPr>
        <w:ind w:firstLine="567"/>
        <w:jc w:val="both"/>
        <w:rPr>
          <w:sz w:val="28"/>
          <w:szCs w:val="28"/>
        </w:rPr>
      </w:pPr>
      <w:r w:rsidRPr="00BF1478">
        <w:rPr>
          <w:sz w:val="28"/>
          <w:szCs w:val="28"/>
        </w:rPr>
        <w:t xml:space="preserve">6. Основанием для проведения конкурсного отбора является вступление в силу решения о бюджете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BF1478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BF1478">
        <w:rPr>
          <w:sz w:val="28"/>
          <w:szCs w:val="28"/>
        </w:rPr>
        <w:t>на очередной финансовый год и на плановый период.</w:t>
      </w:r>
    </w:p>
    <w:p w:rsidR="002B0315" w:rsidRPr="00BF1478" w:rsidRDefault="002B0315" w:rsidP="002B0315">
      <w:pPr>
        <w:ind w:firstLine="567"/>
        <w:jc w:val="both"/>
        <w:rPr>
          <w:sz w:val="28"/>
          <w:szCs w:val="28"/>
        </w:rPr>
      </w:pPr>
      <w:r w:rsidRPr="00BF1478">
        <w:rPr>
          <w:sz w:val="28"/>
          <w:szCs w:val="28"/>
        </w:rPr>
        <w:t xml:space="preserve">7. Организатором конкурса является </w:t>
      </w:r>
      <w:r w:rsidRPr="00BF1478">
        <w:rPr>
          <w:color w:val="000000"/>
          <w:sz w:val="28"/>
          <w:szCs w:val="28"/>
          <w:lang w:bidi="ru-RU"/>
        </w:rPr>
        <w:t xml:space="preserve">администрация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BF1478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BF1478">
        <w:rPr>
          <w:sz w:val="28"/>
          <w:szCs w:val="28"/>
        </w:rPr>
        <w:t xml:space="preserve"> (далее - Организатор).</w:t>
      </w:r>
    </w:p>
    <w:p w:rsidR="002B0315" w:rsidRPr="00BF1478" w:rsidRDefault="002B0315" w:rsidP="002B0315">
      <w:pPr>
        <w:ind w:firstLine="567"/>
        <w:jc w:val="both"/>
        <w:rPr>
          <w:sz w:val="28"/>
          <w:szCs w:val="28"/>
        </w:rPr>
      </w:pPr>
      <w:r w:rsidRPr="00BF1478">
        <w:rPr>
          <w:sz w:val="28"/>
          <w:szCs w:val="28"/>
        </w:rPr>
        <w:t>8. Конкурсный отбор осуществляется комиссией по проведению конкурсного отбора (далее - Комиссия).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состав Комиссии включаются депутаты Совета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представители администрации </w:t>
      </w:r>
      <w:r w:rsidR="007321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Переясловского</w:t>
      </w: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а также представители общественных организаций.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 осуществляют свою деятельность на общественных началах.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присутствует не менее половины членов Комиссии.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2B0315" w:rsidRPr="00BF1478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2B0315" w:rsidRPr="00551132" w:rsidRDefault="002B0315" w:rsidP="002B0315">
      <w:pPr>
        <w:ind w:firstLine="567"/>
        <w:jc w:val="both"/>
        <w:rPr>
          <w:sz w:val="28"/>
          <w:szCs w:val="28"/>
        </w:rPr>
      </w:pPr>
      <w:r w:rsidRPr="00551132">
        <w:rPr>
          <w:sz w:val="28"/>
          <w:szCs w:val="28"/>
        </w:rPr>
        <w:lastRenderedPageBreak/>
        <w:t>9. Извещение о начале проведения конкурсного о</w:t>
      </w:r>
      <w:r w:rsidR="00BF1478" w:rsidRPr="00551132">
        <w:rPr>
          <w:sz w:val="28"/>
          <w:szCs w:val="28"/>
        </w:rPr>
        <w:t>тбора публикуется Организатором на официальном сайте в единой информационной системе в сфере закупок</w:t>
      </w:r>
      <w:r w:rsidRPr="00551132">
        <w:rPr>
          <w:sz w:val="28"/>
          <w:szCs w:val="28"/>
        </w:rPr>
        <w:t xml:space="preserve"> не менее чем за 30 календарных дней до даты окончания приема заявок на участие в конкурсном отборе.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 xml:space="preserve">10. </w:t>
      </w:r>
      <w:proofErr w:type="gramStart"/>
      <w:r w:rsidRPr="00ED05F7">
        <w:rPr>
          <w:sz w:val="28"/>
          <w:szCs w:val="28"/>
        </w:rPr>
        <w:t xml:space="preserve">В извещении о начале проведения конкурсного отбора указывается дата начала и дата окончания приема заявок, перечень документов, предоставляемых инвесторами на рассмотрение Комиссии, место подачи заявок, критерии конкурсного отбора и объем ассигнований по предоставлению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проектам, предусмотренный на указанные цели в местном бюджете на очередной финансовый год и плановый период.</w:t>
      </w:r>
      <w:proofErr w:type="gramEnd"/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Продолжительность приема заявок не может составлять менее 30 календарных дней со дня начала приема заявок, указанного в извещении о начале проведения конкурсного отбора.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Инвестор, подавший заявку, вправе отозвать ее в любое время до принятия Комиссией решения о результатах конкурсного отбора.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11. Для участия в конкурсном отборе инвесторы направляют Организатору следующие документы: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 xml:space="preserve">- заявку с приложением инвестиционного проекта, для реализации которого запрашивается муниципальная гарантия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>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- бизнес-план инвестиционного проекта;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- документы согласно перечню, установленному в соответствии с приложениями 1 и 2 к настоящему Порядку.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Указанные документы возврату не подлежат, за исключением случая, предусмотренного пунктом 10 настоящего Порядка.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12. Организатор: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- регистрирует заявки в день их поступления в журнале регистрации заявок, страницы которого должны быть пронумерованы, прошиты, скреплены печатью Организатора;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- в течение трех рабочих дней со дня поступления документов, предусмотренных пунктом 11 настоящего Порядка, проверяет комплектность и правильность их оформления;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- в течение пятнадцати рабочих дней со дня поступления документов, указанных в пункте 11 настоящего Порядка: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 xml:space="preserve">проводит анализ финансового состояния инвестора и обеспечения исполнения регрессных обязательств по муниципальной гарантии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>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проводит оценку эффективности инвестиционного проекта на основании следующих критериев: осуществление инвестиций в форме капитальных вложений, увеличение числа рабочих мест, максимальная бюджетная эффективность инвестиционного проекта, минимальное значение срока окупаемости, социальная значимость проекта;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 xml:space="preserve">составляет заключение о возможности либо невозможности предоставления муниципальной гарантии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248CE">
        <w:rPr>
          <w:sz w:val="28"/>
          <w:szCs w:val="28"/>
        </w:rPr>
        <w:t>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lastRenderedPageBreak/>
        <w:t>В случае представления инвестором неполного комплекта документов, а также несоответствия представленных документов требованиям, установленным настоящим Порядком, Организатор не позднее пяти рабочих дней со дня поступления документов возвращает их инвестору с указанием причины возврата.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В случае устранения нарушений, явившихся основанием для возврата документов, инвестор имеет право повторно подать документы, указанные в пункте 11 настоящего Порядка, в течение срока приема заявок на участие в конкурсном отборе, указанного в извещении о начале проведения конкурсного отбора.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13. Комиссия на основании документов, представленных инвестором и заключений, подготовленных Организатором, проводит конкурсный отбор.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Победителями могут быть признаны один или несколько участников по итогам конкурсного отбора.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При участии в конкурсном отборе одной заявки Комиссия вправе принять решение об определении победителем единственного участника конкурсного отбора.</w:t>
      </w:r>
    </w:p>
    <w:p w:rsidR="002B0315" w:rsidRPr="00ED05F7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D05F7">
        <w:rPr>
          <w:rStyle w:val="21"/>
          <w:rFonts w:eastAsiaTheme="minorHAnsi"/>
          <w:sz w:val="28"/>
          <w:szCs w:val="28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</w:t>
      </w:r>
      <w:r w:rsidR="0073211C">
        <w:rPr>
          <w:rStyle w:val="21"/>
          <w:rFonts w:eastAsiaTheme="minorHAnsi"/>
          <w:sz w:val="28"/>
          <w:szCs w:val="28"/>
        </w:rPr>
        <w:t>Переясловского</w:t>
      </w:r>
      <w:r w:rsidRPr="00ED05F7">
        <w:rPr>
          <w:rStyle w:val="21"/>
          <w:rFonts w:eastAsiaTheme="minorHAnsi"/>
          <w:sz w:val="28"/>
          <w:szCs w:val="28"/>
        </w:rPr>
        <w:t xml:space="preserve"> сельского поселения.</w:t>
      </w:r>
      <w:proofErr w:type="gramEnd"/>
    </w:p>
    <w:p w:rsidR="002B0315" w:rsidRPr="00ED05F7" w:rsidRDefault="002B0315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 Критериями определения победителя конкурса являются:</w:t>
      </w:r>
    </w:p>
    <w:p w:rsidR="002B0315" w:rsidRPr="00ED05F7" w:rsidRDefault="00D248CE" w:rsidP="00D248CE">
      <w:pPr>
        <w:pStyle w:val="3"/>
        <w:shd w:val="clear" w:color="auto" w:fill="auto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B0315"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максимальный бюджетный эффект от реализации инвестиционного проекта;</w:t>
      </w:r>
    </w:p>
    <w:p w:rsidR="002B0315" w:rsidRPr="00ED05F7" w:rsidRDefault="002B0315" w:rsidP="002B031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2B0315" w:rsidRPr="00ED05F7" w:rsidRDefault="002B0315" w:rsidP="002B031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минимальный срок запрашиваемой гарантии;</w:t>
      </w:r>
    </w:p>
    <w:p w:rsidR="002B0315" w:rsidRPr="00ED05F7" w:rsidRDefault="002B0315" w:rsidP="002B031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2B0315" w:rsidRPr="00ED05F7" w:rsidRDefault="002B0315" w:rsidP="002B031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2B0315" w:rsidRPr="00ED05F7" w:rsidRDefault="00D248CE" w:rsidP="002B0315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2B0315"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наилучшее финансовое состояние субъекта инвестиционной деятельности, указанное в заключени</w:t>
      </w:r>
      <w:proofErr w:type="gramStart"/>
      <w:r w:rsidR="002B0315"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="002B0315" w:rsidRPr="00ED05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финансового органа.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 xml:space="preserve">15. </w:t>
      </w:r>
      <w:proofErr w:type="gramStart"/>
      <w:r w:rsidRPr="00ED05F7">
        <w:rPr>
          <w:sz w:val="28"/>
          <w:szCs w:val="28"/>
        </w:rPr>
        <w:t xml:space="preserve">В случае если по результатам конкурсного отбора определено несколько победителей, а объем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проектам, предусмотренный Программой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на соответствующий финансовый год, меньше объема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проектам, предусмотренного инвестиционными проектами, отобранными в результате конкурсного отбора, Комиссия признает победителями конкурсного отбора инвестиционные проекты тех инвесторов, заявки которых</w:t>
      </w:r>
      <w:proofErr w:type="gramEnd"/>
      <w:r w:rsidRPr="00ED05F7">
        <w:rPr>
          <w:sz w:val="28"/>
          <w:szCs w:val="28"/>
        </w:rPr>
        <w:t xml:space="preserve"> поступили ранее заявок других инвесторов.</w:t>
      </w:r>
    </w:p>
    <w:p w:rsidR="002B0315" w:rsidRPr="00ED05F7" w:rsidRDefault="002B0315" w:rsidP="00D248CE">
      <w:pPr>
        <w:ind w:firstLine="709"/>
        <w:jc w:val="both"/>
        <w:rPr>
          <w:sz w:val="28"/>
          <w:szCs w:val="28"/>
        </w:rPr>
      </w:pPr>
      <w:proofErr w:type="gramStart"/>
      <w:r w:rsidRPr="00ED05F7">
        <w:rPr>
          <w:sz w:val="28"/>
          <w:szCs w:val="28"/>
        </w:rPr>
        <w:lastRenderedPageBreak/>
        <w:t xml:space="preserve">В случае если объем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проектам, предусмотренный инвестиционными проектами, отобранными в результате конкурсного отбора, меньше объема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проектам, предусмотренного Программой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на соответствующий финансовый год, Комиссией принимается решение о поручении Организатору проведения дополнительного конкурсного отбора в пределах остатка бюджетных ассигнований, предусмотренных на предоставление муниципальных</w:t>
      </w:r>
      <w:proofErr w:type="gramEnd"/>
      <w:r w:rsidRPr="00ED05F7">
        <w:rPr>
          <w:sz w:val="28"/>
          <w:szCs w:val="28"/>
        </w:rPr>
        <w:t xml:space="preserve">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ED05F7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ED05F7">
        <w:rPr>
          <w:sz w:val="28"/>
          <w:szCs w:val="28"/>
        </w:rPr>
        <w:t xml:space="preserve"> по инвестиционным проектам. Дополнительный конкурсный отбор проводится в соответствии с настоящим Порядком. Извещение о проведении дополнительного конкурсного отбора должно быть опубликовано в срок не позднее 30 календарных дней со дня принятия Комиссией решения.</w:t>
      </w:r>
    </w:p>
    <w:p w:rsidR="002B0315" w:rsidRPr="00ED05F7" w:rsidRDefault="002B0315" w:rsidP="002B0315">
      <w:pPr>
        <w:ind w:firstLine="567"/>
        <w:jc w:val="both"/>
        <w:rPr>
          <w:sz w:val="28"/>
          <w:szCs w:val="28"/>
        </w:rPr>
      </w:pPr>
      <w:r w:rsidRPr="00ED05F7">
        <w:rPr>
          <w:sz w:val="28"/>
          <w:szCs w:val="28"/>
        </w:rPr>
        <w:t>16. Организатор в течение пяти рабочих дней со дня принятия Комиссией решения: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- в письменном виде уведомляет инвесторов, инвестиционные проекты которых участвовали в конкурсном отборе, о результатах конкурсного отбора;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 xml:space="preserve">- в установленном порядке готовит проект постановления администрации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076A0B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76A0B">
        <w:rPr>
          <w:sz w:val="28"/>
          <w:szCs w:val="28"/>
        </w:rPr>
        <w:t xml:space="preserve"> о предоставлении муниципальной гарантии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076A0B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76A0B">
        <w:rPr>
          <w:sz w:val="28"/>
          <w:szCs w:val="28"/>
        </w:rPr>
        <w:t xml:space="preserve"> по инвестиционным проектам;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 xml:space="preserve">- осуществляет подготовку и учет договоров о предоставлении муниципальных гарантий </w:t>
      </w:r>
      <w:r w:rsidR="0073211C">
        <w:rPr>
          <w:color w:val="000000"/>
          <w:sz w:val="28"/>
          <w:szCs w:val="28"/>
          <w:lang w:bidi="ru-RU"/>
        </w:rPr>
        <w:t>Переясловского</w:t>
      </w:r>
      <w:r w:rsidRPr="00076A0B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76A0B">
        <w:rPr>
          <w:sz w:val="28"/>
          <w:szCs w:val="28"/>
        </w:rPr>
        <w:t xml:space="preserve"> по инвестиционным проектам и договоров об обеспечении исполнения принципалом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2B0315" w:rsidRPr="002B0315" w:rsidRDefault="002B0315" w:rsidP="002B0315">
      <w:pPr>
        <w:jc w:val="right"/>
        <w:rPr>
          <w:sz w:val="28"/>
          <w:szCs w:val="28"/>
          <w:highlight w:val="yellow"/>
        </w:rPr>
      </w:pPr>
    </w:p>
    <w:p w:rsidR="002B0315" w:rsidRPr="00076A0B" w:rsidRDefault="002B0315" w:rsidP="002B0315">
      <w:pPr>
        <w:jc w:val="right"/>
        <w:rPr>
          <w:sz w:val="28"/>
          <w:szCs w:val="28"/>
        </w:rPr>
      </w:pPr>
    </w:p>
    <w:p w:rsidR="00AA5F81" w:rsidRPr="00076A0B" w:rsidRDefault="00AA5F81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Default="00E55C32" w:rsidP="00A16019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Главный специалист, финансист</w:t>
      </w:r>
    </w:p>
    <w:p w:rsidR="00E55C32" w:rsidRDefault="00E55C32" w:rsidP="00A16019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администрации Переясловского </w:t>
      </w:r>
    </w:p>
    <w:p w:rsidR="00E55C32" w:rsidRPr="002B0315" w:rsidRDefault="00E55C32" w:rsidP="00D248CE">
      <w:pPr>
        <w:pStyle w:val="ConsPlusNormal0"/>
        <w:tabs>
          <w:tab w:val="right" w:pos="9638"/>
        </w:tabs>
        <w:jc w:val="both"/>
        <w:rPr>
          <w:rFonts w:hint="default"/>
          <w:sz w:val="28"/>
          <w:szCs w:val="28"/>
          <w:highlight w:val="yellow"/>
        </w:rPr>
      </w:pPr>
      <w:r>
        <w:rPr>
          <w:rFonts w:hint="default"/>
          <w:sz w:val="28"/>
          <w:szCs w:val="28"/>
        </w:rPr>
        <w:t>сельского поселения Брюховецкого района</w:t>
      </w:r>
      <w:r>
        <w:rPr>
          <w:rFonts w:hint="default"/>
          <w:sz w:val="28"/>
          <w:szCs w:val="28"/>
        </w:rPr>
        <w:tab/>
        <w:t>С.В.</w:t>
      </w:r>
      <w:r w:rsidR="00D248CE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Шалимова</w:t>
      </w: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A5F81" w:rsidRDefault="00AA5F81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E55C32" w:rsidRDefault="00E55C32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076A0B" w:rsidRDefault="00076A0B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D248CE" w:rsidRDefault="00D248CE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D248CE" w:rsidRDefault="00D248CE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D248CE" w:rsidRPr="002B0315" w:rsidRDefault="00D248CE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</w:p>
    <w:p w:rsidR="00A16019" w:rsidRPr="00076A0B" w:rsidRDefault="00A16019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lastRenderedPageBreak/>
        <w:t>Приложение № 1</w:t>
      </w:r>
    </w:p>
    <w:p w:rsidR="00E90443" w:rsidRPr="00076A0B" w:rsidRDefault="00E90443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</w:p>
    <w:p w:rsidR="00E90443" w:rsidRPr="00076A0B" w:rsidRDefault="00A16019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t>к Порядку</w:t>
      </w:r>
    </w:p>
    <w:p w:rsidR="00E90443" w:rsidRPr="00076A0B" w:rsidRDefault="00E90443" w:rsidP="00E9044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t>предоставления муниципальных гарантий</w:t>
      </w:r>
    </w:p>
    <w:p w:rsidR="002B0315" w:rsidRPr="00076A0B" w:rsidRDefault="002B0315" w:rsidP="002B0315">
      <w:pPr>
        <w:jc w:val="right"/>
        <w:rPr>
          <w:sz w:val="28"/>
          <w:szCs w:val="28"/>
        </w:rPr>
      </w:pPr>
      <w:r w:rsidRPr="00076A0B">
        <w:rPr>
          <w:sz w:val="28"/>
          <w:szCs w:val="28"/>
        </w:rPr>
        <w:t xml:space="preserve"> по инвестиционным проектам на конкурсной основе</w:t>
      </w:r>
    </w:p>
    <w:p w:rsidR="00A16019" w:rsidRPr="00076A0B" w:rsidRDefault="00A16019" w:rsidP="00A16019">
      <w:pPr>
        <w:pStyle w:val="ConsPlusNormal0"/>
        <w:jc w:val="right"/>
        <w:rPr>
          <w:rFonts w:hint="default"/>
          <w:sz w:val="28"/>
          <w:szCs w:val="28"/>
        </w:rPr>
      </w:pPr>
    </w:p>
    <w:p w:rsidR="002B0315" w:rsidRPr="00076A0B" w:rsidRDefault="002B0315" w:rsidP="002B031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1" w:name="Par122"/>
      <w:bookmarkEnd w:id="1"/>
      <w:r w:rsidRPr="00076A0B">
        <w:rPr>
          <w:b/>
          <w:bCs/>
          <w:sz w:val="28"/>
          <w:szCs w:val="28"/>
        </w:rPr>
        <w:t>Перечень документов,</w:t>
      </w:r>
      <w:r w:rsidRPr="00076A0B">
        <w:rPr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076A0B">
        <w:rPr>
          <w:b/>
          <w:bCs/>
          <w:sz w:val="28"/>
          <w:szCs w:val="28"/>
        </w:rPr>
        <w:br/>
        <w:t>обязатель</w:t>
      </w:r>
      <w:proofErr w:type="gramStart"/>
      <w:r w:rsidRPr="00076A0B">
        <w:rPr>
          <w:b/>
          <w:bCs/>
          <w:sz w:val="28"/>
          <w:szCs w:val="28"/>
        </w:rPr>
        <w:t>ств пр</w:t>
      </w:r>
      <w:proofErr w:type="gramEnd"/>
      <w:r w:rsidRPr="00076A0B">
        <w:rPr>
          <w:b/>
          <w:bCs/>
          <w:sz w:val="28"/>
          <w:szCs w:val="28"/>
        </w:rPr>
        <w:t>етендента предлагается залог имущества претендента</w:t>
      </w:r>
      <w:r w:rsidRPr="00076A0B">
        <w:rPr>
          <w:b/>
          <w:bCs/>
          <w:sz w:val="28"/>
          <w:szCs w:val="28"/>
        </w:rPr>
        <w:br/>
        <w:t>или третьего лица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1. В случае передачи в залог движимого имущества: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а) надлежащим образом заверенные копии документов, удостоверяющих право собственности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г) документы (нотариально заверенные копии или оригиналы), подтверждающие фа</w:t>
      </w:r>
      <w:proofErr w:type="gramStart"/>
      <w:r w:rsidRPr="00076A0B">
        <w:rPr>
          <w:sz w:val="28"/>
          <w:szCs w:val="28"/>
        </w:rPr>
        <w:t>кт стр</w:t>
      </w:r>
      <w:proofErr w:type="gramEnd"/>
      <w:r w:rsidRPr="00076A0B">
        <w:rPr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д)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2. В случае передачи в залог недвижимого имущества: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а) надлежащим образом заверенные копии документов, подтверждающих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б) отчет организации-оценщика об оценке рыночной стоимости и ликвидности имущества, предлагаемого для передачи в залог;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в) документы (нотариально заверенные копии или оригиналы), подтверждающие фа</w:t>
      </w:r>
      <w:proofErr w:type="gramStart"/>
      <w:r w:rsidRPr="00076A0B">
        <w:rPr>
          <w:sz w:val="28"/>
          <w:szCs w:val="28"/>
        </w:rPr>
        <w:t>кт стр</w:t>
      </w:r>
      <w:proofErr w:type="gramEnd"/>
      <w:r w:rsidRPr="00076A0B">
        <w:rPr>
          <w:sz w:val="28"/>
          <w:szCs w:val="28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</w:t>
      </w:r>
      <w:r w:rsidRPr="00076A0B">
        <w:rPr>
          <w:sz w:val="28"/>
          <w:szCs w:val="28"/>
        </w:rPr>
        <w:lastRenderedPageBreak/>
        <w:t>документов, подтверждающих уплату (внесение) страховых взносов (платежей);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г) документ,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е) надлежащим образом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3. Если залогодателем является третье лицо, дополнительно к документам, указанным соответственно в пунктах 1-2 настоящего Перечня, представляются: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а) надлежащим образом заверенные копии учредительных документов залогодателя, включая приложения и изменения;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б)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в) копия свидетельства о постановке на учет в налоговом органе;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г) документы (нотариально заверенные копии или оригиналы), подтверждающие полномочия руководителя залогодателя на подписание договора залога от имени залогодателя и главного бухгалтера залогодателя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залогодателя;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д)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е) сведения о действующих счетах залогодателя, открытых в кредитных организациях;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proofErr w:type="gramStart"/>
      <w:r w:rsidRPr="00076A0B">
        <w:rPr>
          <w:sz w:val="28"/>
          <w:szCs w:val="28"/>
        </w:rPr>
        <w:t>ж)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 с отметкой налогового органа об их принятии;</w:t>
      </w:r>
      <w:proofErr w:type="gramEnd"/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proofErr w:type="gramStart"/>
      <w:r w:rsidRPr="00076A0B">
        <w:rPr>
          <w:sz w:val="28"/>
          <w:szCs w:val="28"/>
        </w:rPr>
        <w:t xml:space="preserve">з) расшифровки задолженности по кредитам банков и займам у других юридических лиц к представленным бухгалтерским балансам за последний финансовый год, на последнюю отчетную дату и на дату подачи заявления с указанием кредиторов, величины долга, дат получения и погашения кредитов, </w:t>
      </w:r>
      <w:r w:rsidRPr="00076A0B">
        <w:rPr>
          <w:sz w:val="28"/>
          <w:szCs w:val="28"/>
        </w:rPr>
        <w:lastRenderedPageBreak/>
        <w:t>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и) копия аудиторского заключения о достоверности бухгалтерской отчетности залогодателя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proofErr w:type="gramStart"/>
      <w:r w:rsidRPr="00076A0B">
        <w:rPr>
          <w:sz w:val="28"/>
          <w:szCs w:val="28"/>
        </w:rPr>
        <w:t xml:space="preserve">В случае непредставления документов, указанных в подпунктах «а» и «д» пункта 1, подпунктах «а» и </w:t>
      </w:r>
      <w:hyperlink r:id="rId7" w:anchor="/document/26942059/entry/336" w:history="1">
        <w:r w:rsidRPr="00076A0B">
          <w:rPr>
            <w:sz w:val="28"/>
            <w:szCs w:val="28"/>
          </w:rPr>
          <w:t>«е» пункта 2</w:t>
        </w:r>
      </w:hyperlink>
      <w:r w:rsidRPr="00076A0B">
        <w:rPr>
          <w:sz w:val="28"/>
          <w:szCs w:val="28"/>
        </w:rPr>
        <w:t xml:space="preserve"> и </w:t>
      </w:r>
      <w:hyperlink r:id="rId8" w:anchor="/document/26942059/entry/342" w:history="1">
        <w:r w:rsidRPr="00076A0B">
          <w:rPr>
            <w:sz w:val="28"/>
            <w:szCs w:val="28"/>
          </w:rPr>
          <w:t>подпунктах «б»</w:t>
        </w:r>
      </w:hyperlink>
      <w:r w:rsidRPr="00076A0B">
        <w:rPr>
          <w:sz w:val="28"/>
          <w:szCs w:val="28"/>
        </w:rPr>
        <w:t xml:space="preserve">, </w:t>
      </w:r>
      <w:hyperlink r:id="rId9" w:anchor="/document/26942059/entry/343" w:history="1">
        <w:r w:rsidRPr="00076A0B">
          <w:rPr>
            <w:sz w:val="28"/>
            <w:szCs w:val="28"/>
          </w:rPr>
          <w:t>«в»</w:t>
        </w:r>
      </w:hyperlink>
      <w:r w:rsidRPr="00076A0B">
        <w:rPr>
          <w:sz w:val="28"/>
          <w:szCs w:val="28"/>
        </w:rPr>
        <w:t xml:space="preserve"> и «</w:t>
      </w:r>
      <w:hyperlink r:id="rId10" w:anchor="/document/26942059/entry/345" w:history="1">
        <w:r w:rsidRPr="00076A0B">
          <w:rPr>
            <w:sz w:val="28"/>
            <w:szCs w:val="28"/>
          </w:rPr>
          <w:t>д» пункта 3</w:t>
        </w:r>
      </w:hyperlink>
      <w:r w:rsidRPr="00076A0B">
        <w:rPr>
          <w:sz w:val="28"/>
          <w:szCs w:val="28"/>
        </w:rPr>
        <w:t xml:space="preserve"> настоящего Перечня, по инициативе претендента Организатор запрашивает указанные документы в рамках межведомственного информационного взаимодействия.</w:t>
      </w:r>
      <w:proofErr w:type="gramEnd"/>
    </w:p>
    <w:p w:rsidR="0019264C" w:rsidRDefault="0019264C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076A0B" w:rsidRPr="002B0315" w:rsidRDefault="00076A0B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19264C" w:rsidRPr="002B0315" w:rsidRDefault="0019264C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E55C32" w:rsidRDefault="00E55C32" w:rsidP="00E55C32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Главный специалист, финансист</w:t>
      </w:r>
    </w:p>
    <w:p w:rsidR="00E55C32" w:rsidRDefault="00E55C32" w:rsidP="00E55C32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администрации Переясловского </w:t>
      </w:r>
    </w:p>
    <w:p w:rsidR="00E55C32" w:rsidRPr="002B0315" w:rsidRDefault="00E55C32" w:rsidP="00883D25">
      <w:pPr>
        <w:pStyle w:val="ConsPlusNormal0"/>
        <w:tabs>
          <w:tab w:val="right" w:pos="9638"/>
        </w:tabs>
        <w:jc w:val="both"/>
        <w:rPr>
          <w:rFonts w:hint="default"/>
          <w:sz w:val="28"/>
          <w:szCs w:val="28"/>
          <w:highlight w:val="yellow"/>
        </w:rPr>
      </w:pPr>
      <w:r>
        <w:rPr>
          <w:rFonts w:hint="default"/>
          <w:sz w:val="28"/>
          <w:szCs w:val="28"/>
        </w:rPr>
        <w:t>сельского поселения Брюховецкого района</w:t>
      </w:r>
      <w:r>
        <w:rPr>
          <w:rFonts w:hint="default"/>
          <w:sz w:val="28"/>
          <w:szCs w:val="28"/>
        </w:rPr>
        <w:tab/>
        <w:t>С.В.</w:t>
      </w:r>
      <w:r w:rsidR="00883D25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Шалимова</w:t>
      </w:r>
    </w:p>
    <w:p w:rsidR="00A16019" w:rsidRPr="00076A0B" w:rsidRDefault="00A16019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both"/>
        <w:rPr>
          <w:rFonts w:hint="default"/>
          <w:sz w:val="28"/>
          <w:szCs w:val="28"/>
          <w:highlight w:val="yellow"/>
        </w:rPr>
      </w:pPr>
    </w:p>
    <w:p w:rsidR="00A16019" w:rsidRPr="002B0315" w:rsidRDefault="00A16019" w:rsidP="00A16019">
      <w:pPr>
        <w:pStyle w:val="ConsPlusNormal0"/>
        <w:jc w:val="right"/>
        <w:rPr>
          <w:rFonts w:hint="default"/>
          <w:sz w:val="28"/>
          <w:szCs w:val="28"/>
          <w:highlight w:val="yellow"/>
        </w:rPr>
      </w:pPr>
      <w:bookmarkStart w:id="2" w:name="Par148"/>
      <w:bookmarkEnd w:id="2"/>
    </w:p>
    <w:p w:rsidR="00C42424" w:rsidRPr="00076A0B" w:rsidRDefault="00C42424" w:rsidP="00A16019">
      <w:pPr>
        <w:pStyle w:val="ConsPlusNormal0"/>
        <w:jc w:val="right"/>
        <w:rPr>
          <w:rFonts w:hint="default"/>
          <w:sz w:val="28"/>
          <w:szCs w:val="28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E55C32" w:rsidRDefault="00E55C32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076A0B" w:rsidRDefault="00076A0B" w:rsidP="00E41773">
      <w:pPr>
        <w:pStyle w:val="ConsPlusNormal0"/>
        <w:ind w:left="4248"/>
        <w:jc w:val="center"/>
        <w:rPr>
          <w:rFonts w:hint="default"/>
          <w:sz w:val="28"/>
          <w:szCs w:val="28"/>
          <w:highlight w:val="yellow"/>
        </w:rPr>
      </w:pPr>
    </w:p>
    <w:p w:rsidR="00E41773" w:rsidRPr="00076A0B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lastRenderedPageBreak/>
        <w:t>Приложение № 2</w:t>
      </w:r>
    </w:p>
    <w:p w:rsidR="00E41773" w:rsidRPr="00076A0B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</w:p>
    <w:p w:rsidR="00E41773" w:rsidRPr="00076A0B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t>к Порядку</w:t>
      </w:r>
    </w:p>
    <w:p w:rsidR="00E41773" w:rsidRPr="00076A0B" w:rsidRDefault="00E41773" w:rsidP="00E41773">
      <w:pPr>
        <w:pStyle w:val="ConsPlusNormal0"/>
        <w:ind w:left="4248"/>
        <w:jc w:val="center"/>
        <w:rPr>
          <w:rFonts w:hint="default"/>
          <w:sz w:val="28"/>
          <w:szCs w:val="28"/>
        </w:rPr>
      </w:pPr>
      <w:r w:rsidRPr="00076A0B">
        <w:rPr>
          <w:rFonts w:hint="default"/>
          <w:sz w:val="28"/>
          <w:szCs w:val="28"/>
        </w:rPr>
        <w:t>предоставления муниципальных гарантий</w:t>
      </w:r>
    </w:p>
    <w:p w:rsidR="002B0315" w:rsidRPr="00076A0B" w:rsidRDefault="002B0315" w:rsidP="002B0315">
      <w:pPr>
        <w:jc w:val="right"/>
        <w:rPr>
          <w:sz w:val="28"/>
          <w:szCs w:val="28"/>
        </w:rPr>
      </w:pPr>
      <w:r w:rsidRPr="00076A0B">
        <w:rPr>
          <w:sz w:val="28"/>
          <w:szCs w:val="28"/>
        </w:rPr>
        <w:t>по инвестиционным проектам на конкурсной основе</w:t>
      </w:r>
    </w:p>
    <w:p w:rsidR="00C42424" w:rsidRPr="00076A0B" w:rsidRDefault="00C42424" w:rsidP="00A16019">
      <w:pPr>
        <w:pStyle w:val="ConsPlusNormal0"/>
        <w:jc w:val="both"/>
        <w:rPr>
          <w:rFonts w:hint="default"/>
          <w:sz w:val="28"/>
          <w:szCs w:val="28"/>
        </w:rPr>
      </w:pPr>
    </w:p>
    <w:p w:rsidR="002B0315" w:rsidRPr="00076A0B" w:rsidRDefault="002B0315" w:rsidP="002B0315">
      <w:pPr>
        <w:spacing w:before="100" w:beforeAutospacing="1" w:after="100" w:afterAutospacing="1"/>
        <w:jc w:val="center"/>
        <w:rPr>
          <w:sz w:val="28"/>
          <w:szCs w:val="28"/>
        </w:rPr>
      </w:pPr>
      <w:r w:rsidRPr="00076A0B">
        <w:rPr>
          <w:b/>
          <w:bCs/>
          <w:sz w:val="28"/>
          <w:szCs w:val="28"/>
        </w:rPr>
        <w:t>Перечень документов,</w:t>
      </w:r>
      <w:r w:rsidRPr="00076A0B">
        <w:rPr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076A0B">
        <w:rPr>
          <w:b/>
          <w:bCs/>
          <w:sz w:val="28"/>
          <w:szCs w:val="28"/>
        </w:rPr>
        <w:br/>
        <w:t>обязатель</w:t>
      </w:r>
      <w:proofErr w:type="gramStart"/>
      <w:r w:rsidRPr="00076A0B">
        <w:rPr>
          <w:b/>
          <w:bCs/>
          <w:sz w:val="28"/>
          <w:szCs w:val="28"/>
        </w:rPr>
        <w:t>ств пр</w:t>
      </w:r>
      <w:proofErr w:type="gramEnd"/>
      <w:r w:rsidRPr="00076A0B">
        <w:rPr>
          <w:b/>
          <w:bCs/>
          <w:sz w:val="28"/>
          <w:szCs w:val="28"/>
        </w:rPr>
        <w:t>етендента предлагается банковская гарантия</w:t>
      </w:r>
      <w:r w:rsidRPr="00076A0B">
        <w:rPr>
          <w:b/>
          <w:bCs/>
          <w:sz w:val="28"/>
          <w:szCs w:val="28"/>
        </w:rPr>
        <w:br/>
        <w:t>или поручительство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 xml:space="preserve">1. </w:t>
      </w:r>
      <w:proofErr w:type="gramStart"/>
      <w:r w:rsidRPr="00076A0B">
        <w:rPr>
          <w:sz w:val="28"/>
          <w:szCs w:val="28"/>
        </w:rPr>
        <w:t>Письменное согласие кредитной организации или поручителя выступить соответственно гарантом или поручителем по обязательствам претендента с приложением нотариально заверенных копий документов, подтверждающих согласие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2. Нотариально заверенные копии учредительных документов кредитной организации (поручителя), включая приложения и изменения.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3. Копия документа, подтверждающего факт внесения записи о кредитной организации (поручителе) как юридическом лице в Единый государственный реестр юридических лиц.</w:t>
      </w:r>
    </w:p>
    <w:p w:rsidR="002B0315" w:rsidRPr="00076A0B" w:rsidRDefault="002B0315" w:rsidP="002B0315">
      <w:pPr>
        <w:ind w:firstLine="567"/>
        <w:rPr>
          <w:sz w:val="28"/>
          <w:szCs w:val="28"/>
        </w:rPr>
      </w:pPr>
      <w:r w:rsidRPr="00076A0B">
        <w:rPr>
          <w:sz w:val="28"/>
          <w:szCs w:val="28"/>
        </w:rPr>
        <w:t>4. Копия свидетельства о постановке на учет в налоговом органе.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 xml:space="preserve">5. </w:t>
      </w:r>
      <w:proofErr w:type="gramStart"/>
      <w:r w:rsidRPr="00076A0B">
        <w:rPr>
          <w:sz w:val="28"/>
          <w:szCs w:val="28"/>
        </w:rPr>
        <w:t>Документы (нотариально заверенные копии или оригиналы), подтверждающие полномочия единоличного исполнительного органа кредитной организации (поручителя) или иного уполномоченного лица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кредитной организации</w:t>
      </w:r>
      <w:proofErr w:type="gramEnd"/>
      <w:r w:rsidRPr="00076A0B">
        <w:rPr>
          <w:sz w:val="28"/>
          <w:szCs w:val="28"/>
        </w:rPr>
        <w:t xml:space="preserve"> (поручителя).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6.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7. Кредитной организацией, выдающей банковскую гарантию, дополнительно к документам, указанным в пунктах 1-6 настоящего Перечня, представляются: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б) баланс кредитной организации (оборотная ведомость по счетам бухгалтерского учета) и отчет о прибылях и убытках за последний отчетный год (поквартально) и последнюю отчетную дату;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lastRenderedPageBreak/>
        <w:t>в) копия аудиторского заключения о достоверности бухгалтерской отчетности кредитной организации за последний отчетный год;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г) расчет собственных средств (капитала) кредитной организации и показатели обязательных экономических нормативов, в том числе показатели ликвидности банка, за последний отчетный год поквартально, с приведением диапазона допустимых значений;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д)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том, что к кредитной организации не применяются меры по ее финансовому оздоровлению, реорганизации, не назначена временная администрация;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е) документы, подтверждающие согласование Центральным банком Российской Федерации кандидатур уполномоченных должностных лиц.</w:t>
      </w:r>
    </w:p>
    <w:p w:rsidR="002B0315" w:rsidRPr="00076A0B" w:rsidRDefault="002B0315" w:rsidP="00883D2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8. Поручителем дополнительно к документам, указанным в пунктах 1-7 настоящего Перечня, представляются: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а) надлежащим образом заверенная копия лицензии на осуществление поручителем хозяйственной деятельности в случаях, предусмотренных федеральным законодательством;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б) сведения о действующих счетах поручителя, открытых в кредитных организациях;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proofErr w:type="gramStart"/>
      <w:r w:rsidRPr="00076A0B">
        <w:rPr>
          <w:sz w:val="28"/>
          <w:szCs w:val="28"/>
        </w:rPr>
        <w:t>в)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ним, с отметкой налогового органа об их принятии;</w:t>
      </w:r>
      <w:proofErr w:type="gramEnd"/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proofErr w:type="gramStart"/>
      <w:r w:rsidRPr="00076A0B">
        <w:rPr>
          <w:sz w:val="28"/>
          <w:szCs w:val="28"/>
        </w:rPr>
        <w:t>г) расшифровки задолженности по кредитам банков и займам у других юридических лиц к представленным бухгалтерским балансам за последний финансовый год, на последнюю отчетную дату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>д) копия аудиторского заключения о достоверности бухгалтерской отчетности поручителя за последний финансовый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2B0315" w:rsidRPr="00076A0B" w:rsidRDefault="002B0315" w:rsidP="002B0315">
      <w:pPr>
        <w:ind w:firstLine="567"/>
        <w:jc w:val="both"/>
        <w:rPr>
          <w:sz w:val="28"/>
          <w:szCs w:val="28"/>
        </w:rPr>
      </w:pPr>
      <w:r w:rsidRPr="00076A0B">
        <w:rPr>
          <w:sz w:val="28"/>
          <w:szCs w:val="28"/>
        </w:rPr>
        <w:t xml:space="preserve">В случае непредставления документов, указанных в пунктах 3, </w:t>
      </w:r>
      <w:hyperlink r:id="rId11" w:anchor="/document/26942059/entry/44" w:history="1">
        <w:r w:rsidRPr="00076A0B">
          <w:rPr>
            <w:sz w:val="28"/>
            <w:szCs w:val="28"/>
          </w:rPr>
          <w:t>4</w:t>
        </w:r>
      </w:hyperlink>
      <w:r w:rsidRPr="00076A0B">
        <w:rPr>
          <w:sz w:val="28"/>
          <w:szCs w:val="28"/>
        </w:rPr>
        <w:t xml:space="preserve">, </w:t>
      </w:r>
      <w:hyperlink r:id="rId12" w:anchor="/document/26942059/entry/46" w:history="1">
        <w:r w:rsidRPr="00076A0B">
          <w:rPr>
            <w:sz w:val="28"/>
            <w:szCs w:val="28"/>
          </w:rPr>
          <w:t>6</w:t>
        </w:r>
      </w:hyperlink>
      <w:r w:rsidRPr="00076A0B">
        <w:rPr>
          <w:sz w:val="28"/>
          <w:szCs w:val="28"/>
        </w:rPr>
        <w:t>, подпункте «а» пункта 8 настоящего Перечня, по инициативе претендента Организатор запрашивает указанные документы в рамках межведомственного информационного взаимодействия.</w:t>
      </w:r>
    </w:p>
    <w:p w:rsidR="002B0315" w:rsidRDefault="002B0315" w:rsidP="002B0315">
      <w:pPr>
        <w:ind w:firstLine="567"/>
        <w:jc w:val="both"/>
        <w:rPr>
          <w:sz w:val="28"/>
          <w:szCs w:val="28"/>
          <w:highlight w:val="yellow"/>
        </w:rPr>
      </w:pPr>
    </w:p>
    <w:p w:rsidR="008A2A9C" w:rsidRPr="002B0315" w:rsidRDefault="008A2A9C" w:rsidP="002B0315">
      <w:pPr>
        <w:ind w:firstLine="567"/>
        <w:jc w:val="both"/>
        <w:rPr>
          <w:sz w:val="28"/>
          <w:szCs w:val="28"/>
          <w:highlight w:val="yellow"/>
        </w:rPr>
      </w:pPr>
    </w:p>
    <w:p w:rsidR="00E55C32" w:rsidRDefault="00E55C32" w:rsidP="00E55C32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Главный специалист, финансист</w:t>
      </w:r>
    </w:p>
    <w:p w:rsidR="00E55C32" w:rsidRDefault="00E55C32" w:rsidP="00E55C32">
      <w:pPr>
        <w:pStyle w:val="ConsPlusNormal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администрации Переясловского </w:t>
      </w:r>
    </w:p>
    <w:p w:rsidR="00E55C32" w:rsidRPr="002B0315" w:rsidRDefault="00E55C32" w:rsidP="00883D25">
      <w:pPr>
        <w:pStyle w:val="ConsPlusNormal0"/>
        <w:tabs>
          <w:tab w:val="right" w:pos="9638"/>
        </w:tabs>
        <w:jc w:val="both"/>
        <w:rPr>
          <w:rFonts w:hint="default"/>
          <w:sz w:val="28"/>
          <w:szCs w:val="28"/>
          <w:highlight w:val="yellow"/>
        </w:rPr>
      </w:pPr>
      <w:r>
        <w:rPr>
          <w:rFonts w:hint="default"/>
          <w:sz w:val="28"/>
          <w:szCs w:val="28"/>
        </w:rPr>
        <w:t>сельского поселения Брюховецкого района</w:t>
      </w:r>
      <w:r w:rsidR="00883D25"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С.В.</w:t>
      </w:r>
      <w:r w:rsidR="00883D25">
        <w:rPr>
          <w:rFonts w:hint="default"/>
          <w:sz w:val="28"/>
          <w:szCs w:val="28"/>
        </w:rPr>
        <w:t xml:space="preserve"> </w:t>
      </w:r>
      <w:bookmarkStart w:id="3" w:name="_GoBack"/>
      <w:bookmarkEnd w:id="3"/>
      <w:r>
        <w:rPr>
          <w:rFonts w:hint="default"/>
          <w:sz w:val="28"/>
          <w:szCs w:val="28"/>
        </w:rPr>
        <w:t>Шалимова</w:t>
      </w:r>
    </w:p>
    <w:p w:rsidR="002B0315" w:rsidRPr="0019264C" w:rsidRDefault="002B0315" w:rsidP="002B0315">
      <w:pPr>
        <w:pStyle w:val="ConsPlusNormal0"/>
        <w:jc w:val="both"/>
        <w:rPr>
          <w:rFonts w:hint="default"/>
          <w:sz w:val="28"/>
          <w:szCs w:val="28"/>
        </w:rPr>
      </w:pPr>
    </w:p>
    <w:sectPr w:rsidR="002B0315" w:rsidRPr="0019264C" w:rsidSect="00D248CE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>
    <w:nsid w:val="019A2636"/>
    <w:multiLevelType w:val="hybridMultilevel"/>
    <w:tmpl w:val="5E5C8B22"/>
    <w:lvl w:ilvl="0" w:tplc="3F92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F1F09"/>
    <w:multiLevelType w:val="hybridMultilevel"/>
    <w:tmpl w:val="A16406D4"/>
    <w:lvl w:ilvl="0" w:tplc="102A8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32803"/>
    <w:multiLevelType w:val="hybridMultilevel"/>
    <w:tmpl w:val="752EFD90"/>
    <w:lvl w:ilvl="0" w:tplc="FFAE52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62B57"/>
    <w:multiLevelType w:val="hybridMultilevel"/>
    <w:tmpl w:val="F3C8E75C"/>
    <w:lvl w:ilvl="0" w:tplc="E6A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13E8F"/>
    <w:multiLevelType w:val="multilevel"/>
    <w:tmpl w:val="5AC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33004"/>
    <w:multiLevelType w:val="hybridMultilevel"/>
    <w:tmpl w:val="98D21806"/>
    <w:lvl w:ilvl="0" w:tplc="0A000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6A5EDE"/>
    <w:multiLevelType w:val="hybridMultilevel"/>
    <w:tmpl w:val="7DF6D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4887"/>
    <w:multiLevelType w:val="hybridMultilevel"/>
    <w:tmpl w:val="3A74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E1DD0"/>
    <w:multiLevelType w:val="hybridMultilevel"/>
    <w:tmpl w:val="A7D077F2"/>
    <w:lvl w:ilvl="0" w:tplc="9862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51765"/>
    <w:multiLevelType w:val="hybridMultilevel"/>
    <w:tmpl w:val="07409B60"/>
    <w:lvl w:ilvl="0" w:tplc="E206AC1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074843"/>
    <w:multiLevelType w:val="multilevel"/>
    <w:tmpl w:val="5407484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43"/>
    <w:rsid w:val="00002124"/>
    <w:rsid w:val="00003ED6"/>
    <w:rsid w:val="00007772"/>
    <w:rsid w:val="000152C7"/>
    <w:rsid w:val="00017878"/>
    <w:rsid w:val="000223B7"/>
    <w:rsid w:val="00026933"/>
    <w:rsid w:val="0007377D"/>
    <w:rsid w:val="00076A0B"/>
    <w:rsid w:val="000916FB"/>
    <w:rsid w:val="00092EE4"/>
    <w:rsid w:val="00094C87"/>
    <w:rsid w:val="000A5949"/>
    <w:rsid w:val="000C0036"/>
    <w:rsid w:val="000C7994"/>
    <w:rsid w:val="000D2320"/>
    <w:rsid w:val="000D4745"/>
    <w:rsid w:val="000E722E"/>
    <w:rsid w:val="000F0F1A"/>
    <w:rsid w:val="000F52A0"/>
    <w:rsid w:val="00106AD5"/>
    <w:rsid w:val="00120AD9"/>
    <w:rsid w:val="00127493"/>
    <w:rsid w:val="00130287"/>
    <w:rsid w:val="00131655"/>
    <w:rsid w:val="00133853"/>
    <w:rsid w:val="00152505"/>
    <w:rsid w:val="001728C2"/>
    <w:rsid w:val="00172E97"/>
    <w:rsid w:val="0018117B"/>
    <w:rsid w:val="0019264C"/>
    <w:rsid w:val="00192ACA"/>
    <w:rsid w:val="001C6EF3"/>
    <w:rsid w:val="001D0589"/>
    <w:rsid w:val="001D1EE1"/>
    <w:rsid w:val="001D78A4"/>
    <w:rsid w:val="001F3F1F"/>
    <w:rsid w:val="002268B9"/>
    <w:rsid w:val="00254803"/>
    <w:rsid w:val="0026143D"/>
    <w:rsid w:val="0027395B"/>
    <w:rsid w:val="002A50E8"/>
    <w:rsid w:val="002A5FEA"/>
    <w:rsid w:val="002A6106"/>
    <w:rsid w:val="002B0315"/>
    <w:rsid w:val="002C0030"/>
    <w:rsid w:val="002C0313"/>
    <w:rsid w:val="002C3CD1"/>
    <w:rsid w:val="002C3DAF"/>
    <w:rsid w:val="002D0EAA"/>
    <w:rsid w:val="002F5BA1"/>
    <w:rsid w:val="002F770D"/>
    <w:rsid w:val="003024A3"/>
    <w:rsid w:val="00314AE6"/>
    <w:rsid w:val="0032078D"/>
    <w:rsid w:val="00331482"/>
    <w:rsid w:val="00332E8E"/>
    <w:rsid w:val="00332ED2"/>
    <w:rsid w:val="00336F3B"/>
    <w:rsid w:val="003505D7"/>
    <w:rsid w:val="00364322"/>
    <w:rsid w:val="003A6074"/>
    <w:rsid w:val="003B1274"/>
    <w:rsid w:val="003B2E05"/>
    <w:rsid w:val="003B4902"/>
    <w:rsid w:val="003B7A13"/>
    <w:rsid w:val="003C14E2"/>
    <w:rsid w:val="003D470A"/>
    <w:rsid w:val="003F005D"/>
    <w:rsid w:val="00411767"/>
    <w:rsid w:val="004418E2"/>
    <w:rsid w:val="00444349"/>
    <w:rsid w:val="00445AE2"/>
    <w:rsid w:val="004626AB"/>
    <w:rsid w:val="004861B9"/>
    <w:rsid w:val="00487996"/>
    <w:rsid w:val="00495C16"/>
    <w:rsid w:val="004C5066"/>
    <w:rsid w:val="004D5D0B"/>
    <w:rsid w:val="004F71F4"/>
    <w:rsid w:val="00501C48"/>
    <w:rsid w:val="00502BDD"/>
    <w:rsid w:val="00503586"/>
    <w:rsid w:val="0050529F"/>
    <w:rsid w:val="00521E90"/>
    <w:rsid w:val="00543F9D"/>
    <w:rsid w:val="00546B91"/>
    <w:rsid w:val="00551132"/>
    <w:rsid w:val="005623BE"/>
    <w:rsid w:val="0056398D"/>
    <w:rsid w:val="00573243"/>
    <w:rsid w:val="005B7B0B"/>
    <w:rsid w:val="005C030C"/>
    <w:rsid w:val="005D5E05"/>
    <w:rsid w:val="005D7610"/>
    <w:rsid w:val="005E2231"/>
    <w:rsid w:val="005E2F09"/>
    <w:rsid w:val="005F414F"/>
    <w:rsid w:val="005F6520"/>
    <w:rsid w:val="005F6A73"/>
    <w:rsid w:val="006060D8"/>
    <w:rsid w:val="00611061"/>
    <w:rsid w:val="0061267E"/>
    <w:rsid w:val="00612D88"/>
    <w:rsid w:val="00624938"/>
    <w:rsid w:val="00642929"/>
    <w:rsid w:val="00645859"/>
    <w:rsid w:val="00654888"/>
    <w:rsid w:val="006647B8"/>
    <w:rsid w:val="006735AB"/>
    <w:rsid w:val="00683359"/>
    <w:rsid w:val="0068424E"/>
    <w:rsid w:val="00687582"/>
    <w:rsid w:val="00691B33"/>
    <w:rsid w:val="0069553A"/>
    <w:rsid w:val="006A07D7"/>
    <w:rsid w:val="006B71AE"/>
    <w:rsid w:val="006D281D"/>
    <w:rsid w:val="006E46EA"/>
    <w:rsid w:val="00700351"/>
    <w:rsid w:val="007234D8"/>
    <w:rsid w:val="0073211C"/>
    <w:rsid w:val="007333E8"/>
    <w:rsid w:val="007400AE"/>
    <w:rsid w:val="00745623"/>
    <w:rsid w:val="007771C9"/>
    <w:rsid w:val="00777AAC"/>
    <w:rsid w:val="00777E85"/>
    <w:rsid w:val="007A575D"/>
    <w:rsid w:val="007A6B82"/>
    <w:rsid w:val="007B2F42"/>
    <w:rsid w:val="007C1F7B"/>
    <w:rsid w:val="007C2A96"/>
    <w:rsid w:val="007D6C55"/>
    <w:rsid w:val="007E19B7"/>
    <w:rsid w:val="007E2B25"/>
    <w:rsid w:val="007E2B60"/>
    <w:rsid w:val="00804622"/>
    <w:rsid w:val="00817559"/>
    <w:rsid w:val="008209D4"/>
    <w:rsid w:val="00825879"/>
    <w:rsid w:val="00826A80"/>
    <w:rsid w:val="00861581"/>
    <w:rsid w:val="00861F0E"/>
    <w:rsid w:val="00881E2F"/>
    <w:rsid w:val="00883D25"/>
    <w:rsid w:val="008A2A9C"/>
    <w:rsid w:val="008B0F1B"/>
    <w:rsid w:val="008B11BA"/>
    <w:rsid w:val="008B18CA"/>
    <w:rsid w:val="008C194C"/>
    <w:rsid w:val="008C46C8"/>
    <w:rsid w:val="008D5CB0"/>
    <w:rsid w:val="008E6BB2"/>
    <w:rsid w:val="008F2484"/>
    <w:rsid w:val="00912ABF"/>
    <w:rsid w:val="00912C29"/>
    <w:rsid w:val="0091373C"/>
    <w:rsid w:val="00915867"/>
    <w:rsid w:val="009178FF"/>
    <w:rsid w:val="009355C0"/>
    <w:rsid w:val="00951E49"/>
    <w:rsid w:val="0096015E"/>
    <w:rsid w:val="0096559C"/>
    <w:rsid w:val="00990787"/>
    <w:rsid w:val="00991F58"/>
    <w:rsid w:val="00991FB8"/>
    <w:rsid w:val="009A3636"/>
    <w:rsid w:val="009C52AF"/>
    <w:rsid w:val="009D4DC9"/>
    <w:rsid w:val="009D59F4"/>
    <w:rsid w:val="009F1FD1"/>
    <w:rsid w:val="009F4D2B"/>
    <w:rsid w:val="00A02EC3"/>
    <w:rsid w:val="00A065CA"/>
    <w:rsid w:val="00A1259F"/>
    <w:rsid w:val="00A146E9"/>
    <w:rsid w:val="00A16019"/>
    <w:rsid w:val="00A6467B"/>
    <w:rsid w:val="00A675E1"/>
    <w:rsid w:val="00A8321E"/>
    <w:rsid w:val="00A846A0"/>
    <w:rsid w:val="00A918AA"/>
    <w:rsid w:val="00AA5F81"/>
    <w:rsid w:val="00AB38F9"/>
    <w:rsid w:val="00AB3F00"/>
    <w:rsid w:val="00AF319E"/>
    <w:rsid w:val="00AF7BF5"/>
    <w:rsid w:val="00B00C58"/>
    <w:rsid w:val="00B04A6B"/>
    <w:rsid w:val="00B1359E"/>
    <w:rsid w:val="00B22455"/>
    <w:rsid w:val="00B30A00"/>
    <w:rsid w:val="00B30F3B"/>
    <w:rsid w:val="00B44019"/>
    <w:rsid w:val="00B607C0"/>
    <w:rsid w:val="00B61084"/>
    <w:rsid w:val="00B63853"/>
    <w:rsid w:val="00B72D50"/>
    <w:rsid w:val="00B875AE"/>
    <w:rsid w:val="00B9595B"/>
    <w:rsid w:val="00B96CD4"/>
    <w:rsid w:val="00BA0B1F"/>
    <w:rsid w:val="00BA1688"/>
    <w:rsid w:val="00BA1DCC"/>
    <w:rsid w:val="00BA2D3B"/>
    <w:rsid w:val="00BA6942"/>
    <w:rsid w:val="00BB278F"/>
    <w:rsid w:val="00BB6364"/>
    <w:rsid w:val="00BC2C91"/>
    <w:rsid w:val="00BC5235"/>
    <w:rsid w:val="00BE1243"/>
    <w:rsid w:val="00BE6BC9"/>
    <w:rsid w:val="00BF1478"/>
    <w:rsid w:val="00BF1C25"/>
    <w:rsid w:val="00C003FD"/>
    <w:rsid w:val="00C17C26"/>
    <w:rsid w:val="00C21A5E"/>
    <w:rsid w:val="00C26BC0"/>
    <w:rsid w:val="00C42424"/>
    <w:rsid w:val="00C70D80"/>
    <w:rsid w:val="00C71C78"/>
    <w:rsid w:val="00C863F5"/>
    <w:rsid w:val="00C91693"/>
    <w:rsid w:val="00CA2297"/>
    <w:rsid w:val="00CC25C5"/>
    <w:rsid w:val="00CC2B4F"/>
    <w:rsid w:val="00CE15E1"/>
    <w:rsid w:val="00CE606A"/>
    <w:rsid w:val="00CE6AB8"/>
    <w:rsid w:val="00CF7D1A"/>
    <w:rsid w:val="00D00DCA"/>
    <w:rsid w:val="00D06CD0"/>
    <w:rsid w:val="00D2135A"/>
    <w:rsid w:val="00D2452F"/>
    <w:rsid w:val="00D248CE"/>
    <w:rsid w:val="00D26A2D"/>
    <w:rsid w:val="00D278C7"/>
    <w:rsid w:val="00D30EDE"/>
    <w:rsid w:val="00D429F0"/>
    <w:rsid w:val="00D4425F"/>
    <w:rsid w:val="00D45F90"/>
    <w:rsid w:val="00D5215E"/>
    <w:rsid w:val="00D57F61"/>
    <w:rsid w:val="00D61E6D"/>
    <w:rsid w:val="00D62AA9"/>
    <w:rsid w:val="00D70636"/>
    <w:rsid w:val="00D72595"/>
    <w:rsid w:val="00D7476B"/>
    <w:rsid w:val="00D74B9B"/>
    <w:rsid w:val="00D764D6"/>
    <w:rsid w:val="00D811C0"/>
    <w:rsid w:val="00D90685"/>
    <w:rsid w:val="00D907C9"/>
    <w:rsid w:val="00D910FF"/>
    <w:rsid w:val="00D94CB5"/>
    <w:rsid w:val="00DC7178"/>
    <w:rsid w:val="00DD07EB"/>
    <w:rsid w:val="00E01F15"/>
    <w:rsid w:val="00E11142"/>
    <w:rsid w:val="00E16EF8"/>
    <w:rsid w:val="00E20C46"/>
    <w:rsid w:val="00E41773"/>
    <w:rsid w:val="00E42332"/>
    <w:rsid w:val="00E45CE4"/>
    <w:rsid w:val="00E55106"/>
    <w:rsid w:val="00E55C32"/>
    <w:rsid w:val="00E631A9"/>
    <w:rsid w:val="00E747E6"/>
    <w:rsid w:val="00E85A58"/>
    <w:rsid w:val="00E90443"/>
    <w:rsid w:val="00E9174B"/>
    <w:rsid w:val="00EA38BC"/>
    <w:rsid w:val="00EA46CF"/>
    <w:rsid w:val="00EB7B7C"/>
    <w:rsid w:val="00EC66A7"/>
    <w:rsid w:val="00EC73CD"/>
    <w:rsid w:val="00ED05F7"/>
    <w:rsid w:val="00ED0E4B"/>
    <w:rsid w:val="00ED690A"/>
    <w:rsid w:val="00EE1E5E"/>
    <w:rsid w:val="00EF3D23"/>
    <w:rsid w:val="00F04143"/>
    <w:rsid w:val="00F124A8"/>
    <w:rsid w:val="00F372E0"/>
    <w:rsid w:val="00F5602B"/>
    <w:rsid w:val="00F64CF7"/>
    <w:rsid w:val="00F64F94"/>
    <w:rsid w:val="00F748B8"/>
    <w:rsid w:val="00F8616D"/>
    <w:rsid w:val="00F86929"/>
    <w:rsid w:val="00FA24E4"/>
    <w:rsid w:val="00FA6AE1"/>
    <w:rsid w:val="00FD2C04"/>
    <w:rsid w:val="00FD6A8D"/>
    <w:rsid w:val="00FD7F96"/>
    <w:rsid w:val="00FE6C85"/>
    <w:rsid w:val="00FE7971"/>
    <w:rsid w:val="00FF1C57"/>
    <w:rsid w:val="00FF3745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0351"/>
    <w:pPr>
      <w:spacing w:before="30" w:after="45" w:line="375" w:lineRule="atLeast"/>
      <w:outlineLvl w:val="0"/>
    </w:pPr>
    <w:rPr>
      <w:rFonts w:ascii="Arial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2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351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7">
    <w:name w:val="Hyperlink"/>
    <w:basedOn w:val="a0"/>
    <w:uiPriority w:val="99"/>
    <w:semiHidden/>
    <w:unhideWhenUsed/>
    <w:rsid w:val="00700351"/>
    <w:rPr>
      <w:strike w:val="0"/>
      <w:dstrike w:val="0"/>
      <w:color w:val="C61212"/>
      <w:u w:val="none"/>
      <w:effect w:val="none"/>
    </w:rPr>
  </w:style>
  <w:style w:type="paragraph" w:styleId="a8">
    <w:name w:val="Normal (Web)"/>
    <w:basedOn w:val="a"/>
    <w:uiPriority w:val="99"/>
    <w:unhideWhenUsed/>
    <w:rsid w:val="0070035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700351"/>
  </w:style>
  <w:style w:type="paragraph" w:customStyle="1" w:styleId="page-footer">
    <w:name w:val="page-footer"/>
    <w:basedOn w:val="a"/>
    <w:rsid w:val="00A065CA"/>
    <w:pPr>
      <w:spacing w:before="240" w:after="240"/>
      <w:ind w:left="240" w:right="240"/>
      <w:jc w:val="center"/>
    </w:pPr>
    <w:rPr>
      <w:rFonts w:ascii="Arial" w:hAnsi="Arial" w:cs="Arial"/>
      <w:color w:val="666666"/>
      <w:sz w:val="15"/>
      <w:szCs w:val="15"/>
    </w:rPr>
  </w:style>
  <w:style w:type="character" w:customStyle="1" w:styleId="articleseparator">
    <w:name w:val="article_separator"/>
    <w:basedOn w:val="a0"/>
    <w:rsid w:val="00A065CA"/>
    <w:rPr>
      <w:vanish/>
      <w:webHidden w:val="0"/>
      <w:specVanish w:val="0"/>
    </w:rPr>
  </w:style>
  <w:style w:type="paragraph" w:customStyle="1" w:styleId="consplustitle">
    <w:name w:val="consplustitle"/>
    <w:basedOn w:val="a"/>
    <w:rsid w:val="00A065C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065CA"/>
    <w:pPr>
      <w:spacing w:before="100" w:beforeAutospacing="1" w:after="100" w:afterAutospacing="1"/>
    </w:pPr>
  </w:style>
  <w:style w:type="character" w:styleId="a9">
    <w:name w:val="Strong"/>
    <w:basedOn w:val="a0"/>
    <w:uiPriority w:val="67"/>
    <w:qFormat/>
    <w:rsid w:val="003B1274"/>
    <w:rPr>
      <w:b/>
      <w:bCs/>
    </w:rPr>
  </w:style>
  <w:style w:type="character" w:styleId="aa">
    <w:name w:val="Emphasis"/>
    <w:basedOn w:val="a0"/>
    <w:uiPriority w:val="20"/>
    <w:qFormat/>
    <w:rsid w:val="003B1274"/>
    <w:rPr>
      <w:i/>
      <w:iCs/>
    </w:rPr>
  </w:style>
  <w:style w:type="character" w:customStyle="1" w:styleId="seltxt1">
    <w:name w:val="seltxt1"/>
    <w:basedOn w:val="a0"/>
    <w:rsid w:val="003B1274"/>
  </w:style>
  <w:style w:type="character" w:customStyle="1" w:styleId="txterrbg1">
    <w:name w:val="txterrbg1"/>
    <w:basedOn w:val="a0"/>
    <w:rsid w:val="003B1274"/>
    <w:rPr>
      <w:shd w:val="clear" w:color="auto" w:fill="E7B08C"/>
    </w:rPr>
  </w:style>
  <w:style w:type="character" w:customStyle="1" w:styleId="key1">
    <w:name w:val="key1"/>
    <w:basedOn w:val="a0"/>
    <w:rsid w:val="003B1274"/>
  </w:style>
  <w:style w:type="character" w:customStyle="1" w:styleId="presskey1">
    <w:name w:val="presskey1"/>
    <w:basedOn w:val="a0"/>
    <w:rsid w:val="003B1274"/>
    <w:rPr>
      <w:bdr w:val="single" w:sz="6" w:space="1" w:color="FFFFFF" w:frame="1"/>
      <w:shd w:val="clear" w:color="auto" w:fill="DD957B"/>
    </w:rPr>
  </w:style>
  <w:style w:type="paragraph" w:customStyle="1" w:styleId="FR1">
    <w:name w:val="FR1"/>
    <w:rsid w:val="00D00DC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F5B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rsid w:val="0068424E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uiPriority w:val="68"/>
    <w:rsid w:val="00A16019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ConsPlusTitle0">
    <w:name w:val="ConsPlusTitle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 w:hint="eastAsia"/>
      <w:b/>
      <w:sz w:val="24"/>
      <w:szCs w:val="20"/>
      <w:lang w:eastAsia="ar-SA"/>
    </w:rPr>
  </w:style>
  <w:style w:type="paragraph" w:customStyle="1" w:styleId="ConsPlusNormal0">
    <w:name w:val="ConsPlusNormal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 w:hint="eastAsia"/>
      <w:sz w:val="24"/>
      <w:szCs w:val="20"/>
      <w:lang w:eastAsia="ar-SA"/>
    </w:rPr>
  </w:style>
  <w:style w:type="character" w:customStyle="1" w:styleId="13">
    <w:name w:val="Основной текст1"/>
    <w:rsid w:val="002B0315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3"/>
    <w:rsid w:val="002B031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b"/>
    <w:rsid w:val="002B0315"/>
    <w:pPr>
      <w:widowControl w:val="0"/>
      <w:shd w:val="clear" w:color="auto" w:fill="FFFFFF"/>
      <w:spacing w:before="660" w:line="365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2B0315"/>
    <w:rPr>
      <w:b/>
      <w:bCs/>
      <w:spacing w:val="7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2B0315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2B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31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2B0315"/>
    <w:pPr>
      <w:widowControl w:val="0"/>
      <w:shd w:val="clear" w:color="auto" w:fill="FFFFFF"/>
      <w:spacing w:before="240" w:after="240" w:line="317" w:lineRule="exact"/>
      <w:ind w:hanging="1240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customStyle="1" w:styleId="p9">
    <w:name w:val="p9"/>
    <w:basedOn w:val="a"/>
    <w:rsid w:val="007321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0351"/>
    <w:pPr>
      <w:spacing w:before="30" w:after="45" w:line="375" w:lineRule="atLeast"/>
      <w:outlineLvl w:val="0"/>
    </w:pPr>
    <w:rPr>
      <w:rFonts w:ascii="Arial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2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351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7">
    <w:name w:val="Hyperlink"/>
    <w:basedOn w:val="a0"/>
    <w:uiPriority w:val="99"/>
    <w:semiHidden/>
    <w:unhideWhenUsed/>
    <w:rsid w:val="00700351"/>
    <w:rPr>
      <w:strike w:val="0"/>
      <w:dstrike w:val="0"/>
      <w:color w:val="C61212"/>
      <w:u w:val="none"/>
      <w:effect w:val="none"/>
    </w:rPr>
  </w:style>
  <w:style w:type="paragraph" w:styleId="a8">
    <w:name w:val="Normal (Web)"/>
    <w:basedOn w:val="a"/>
    <w:uiPriority w:val="99"/>
    <w:unhideWhenUsed/>
    <w:rsid w:val="0070035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700351"/>
  </w:style>
  <w:style w:type="paragraph" w:customStyle="1" w:styleId="page-footer">
    <w:name w:val="page-footer"/>
    <w:basedOn w:val="a"/>
    <w:rsid w:val="00A065CA"/>
    <w:pPr>
      <w:spacing w:before="240" w:after="240"/>
      <w:ind w:left="240" w:right="240"/>
      <w:jc w:val="center"/>
    </w:pPr>
    <w:rPr>
      <w:rFonts w:ascii="Arial" w:hAnsi="Arial" w:cs="Arial"/>
      <w:color w:val="666666"/>
      <w:sz w:val="15"/>
      <w:szCs w:val="15"/>
    </w:rPr>
  </w:style>
  <w:style w:type="character" w:customStyle="1" w:styleId="articleseparator">
    <w:name w:val="article_separator"/>
    <w:basedOn w:val="a0"/>
    <w:rsid w:val="00A065CA"/>
    <w:rPr>
      <w:vanish/>
      <w:webHidden w:val="0"/>
      <w:specVanish w:val="0"/>
    </w:rPr>
  </w:style>
  <w:style w:type="paragraph" w:customStyle="1" w:styleId="consplustitle">
    <w:name w:val="consplustitle"/>
    <w:basedOn w:val="a"/>
    <w:rsid w:val="00A065C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065CA"/>
    <w:pPr>
      <w:spacing w:before="100" w:beforeAutospacing="1" w:after="100" w:afterAutospacing="1"/>
    </w:pPr>
  </w:style>
  <w:style w:type="character" w:styleId="a9">
    <w:name w:val="Strong"/>
    <w:basedOn w:val="a0"/>
    <w:uiPriority w:val="67"/>
    <w:qFormat/>
    <w:rsid w:val="003B1274"/>
    <w:rPr>
      <w:b/>
      <w:bCs/>
    </w:rPr>
  </w:style>
  <w:style w:type="character" w:styleId="aa">
    <w:name w:val="Emphasis"/>
    <w:basedOn w:val="a0"/>
    <w:uiPriority w:val="20"/>
    <w:qFormat/>
    <w:rsid w:val="003B1274"/>
    <w:rPr>
      <w:i/>
      <w:iCs/>
    </w:rPr>
  </w:style>
  <w:style w:type="character" w:customStyle="1" w:styleId="seltxt1">
    <w:name w:val="seltxt1"/>
    <w:basedOn w:val="a0"/>
    <w:rsid w:val="003B1274"/>
  </w:style>
  <w:style w:type="character" w:customStyle="1" w:styleId="txterrbg1">
    <w:name w:val="txterrbg1"/>
    <w:basedOn w:val="a0"/>
    <w:rsid w:val="003B1274"/>
    <w:rPr>
      <w:shd w:val="clear" w:color="auto" w:fill="E7B08C"/>
    </w:rPr>
  </w:style>
  <w:style w:type="character" w:customStyle="1" w:styleId="key1">
    <w:name w:val="key1"/>
    <w:basedOn w:val="a0"/>
    <w:rsid w:val="003B1274"/>
  </w:style>
  <w:style w:type="character" w:customStyle="1" w:styleId="presskey1">
    <w:name w:val="presskey1"/>
    <w:basedOn w:val="a0"/>
    <w:rsid w:val="003B1274"/>
    <w:rPr>
      <w:bdr w:val="single" w:sz="6" w:space="1" w:color="FFFFFF" w:frame="1"/>
      <w:shd w:val="clear" w:color="auto" w:fill="DD957B"/>
    </w:rPr>
  </w:style>
  <w:style w:type="paragraph" w:customStyle="1" w:styleId="FR1">
    <w:name w:val="FR1"/>
    <w:rsid w:val="00D00DCA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F5B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rsid w:val="0068424E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uiPriority w:val="68"/>
    <w:rsid w:val="00A16019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ConsPlusTitle0">
    <w:name w:val="ConsPlusTitle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 w:hint="eastAsia"/>
      <w:b/>
      <w:sz w:val="24"/>
      <w:szCs w:val="20"/>
      <w:lang w:eastAsia="ar-SA"/>
    </w:rPr>
  </w:style>
  <w:style w:type="paragraph" w:customStyle="1" w:styleId="ConsPlusNormal0">
    <w:name w:val="ConsPlusNormal"/>
    <w:uiPriority w:val="6"/>
    <w:rsid w:val="00A16019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 w:hint="eastAsia"/>
      <w:sz w:val="24"/>
      <w:szCs w:val="20"/>
      <w:lang w:eastAsia="ar-SA"/>
    </w:rPr>
  </w:style>
  <w:style w:type="character" w:customStyle="1" w:styleId="13">
    <w:name w:val="Основной текст1"/>
    <w:rsid w:val="002B0315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3"/>
    <w:rsid w:val="002B031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b"/>
    <w:rsid w:val="002B0315"/>
    <w:pPr>
      <w:widowControl w:val="0"/>
      <w:shd w:val="clear" w:color="auto" w:fill="FFFFFF"/>
      <w:spacing w:before="660" w:line="365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2B0315"/>
    <w:rPr>
      <w:b/>
      <w:bCs/>
      <w:spacing w:val="7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2B0315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2B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31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2B0315"/>
    <w:pPr>
      <w:widowControl w:val="0"/>
      <w:shd w:val="clear" w:color="auto" w:fill="FFFFFF"/>
      <w:spacing w:before="240" w:after="240" w:line="317" w:lineRule="exact"/>
      <w:ind w:hanging="1240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069">
                              <w:marLeft w:val="-1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CA9F3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6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21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1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069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66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59">
              <w:marLeft w:val="150"/>
              <w:marRight w:val="30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5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28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00500.15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E8AE-21D2-4B79-928B-DF7F70F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MBU-Z</cp:lastModifiedBy>
  <cp:revision>2</cp:revision>
  <cp:lastPrinted>2021-03-01T05:12:00Z</cp:lastPrinted>
  <dcterms:created xsi:type="dcterms:W3CDTF">2021-03-01T05:13:00Z</dcterms:created>
  <dcterms:modified xsi:type="dcterms:W3CDTF">2021-03-01T05:13:00Z</dcterms:modified>
</cp:coreProperties>
</file>