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8D" w:rsidRDefault="007D26FF" w:rsidP="007D26FF">
      <w:pPr>
        <w:pStyle w:val="ConsPlusNormal"/>
        <w:jc w:val="center"/>
        <w:rPr>
          <w:rFonts w:eastAsia="Tahoma"/>
          <w:b/>
          <w:color w:val="000000"/>
          <w:sz w:val="28"/>
          <w:szCs w:val="28"/>
          <w:shd w:val="clear" w:color="auto" w:fill="FFFFFF"/>
        </w:rPr>
      </w:pPr>
      <w:r>
        <w:rPr>
          <w:rFonts w:eastAsia="Tahoma"/>
          <w:b/>
          <w:color w:val="000000"/>
          <w:sz w:val="28"/>
          <w:szCs w:val="28"/>
          <w:shd w:val="clear" w:color="auto" w:fill="FFFFFF"/>
        </w:rPr>
        <w:t>АДМИНИСТРАЦИЯ ПЕРЕЯСЛОВСКОГО СЕЛЬСКОГО ПОСЕЛЕНИЯ</w:t>
      </w:r>
    </w:p>
    <w:p w:rsidR="007D26FF" w:rsidRDefault="007D26FF" w:rsidP="007D26FF">
      <w:pPr>
        <w:pStyle w:val="ConsPlusNormal"/>
        <w:jc w:val="center"/>
        <w:rPr>
          <w:rFonts w:eastAsia="Tahoma"/>
          <w:b/>
          <w:color w:val="000000"/>
          <w:sz w:val="28"/>
          <w:szCs w:val="28"/>
          <w:shd w:val="clear" w:color="auto" w:fill="FFFFFF"/>
        </w:rPr>
      </w:pPr>
      <w:r>
        <w:rPr>
          <w:rFonts w:eastAsia="Tahoma"/>
          <w:b/>
          <w:color w:val="000000"/>
          <w:sz w:val="28"/>
          <w:szCs w:val="28"/>
          <w:shd w:val="clear" w:color="auto" w:fill="FFFFFF"/>
        </w:rPr>
        <w:t>БРЮХОВЕЦКОГО РАЙОНА</w:t>
      </w:r>
    </w:p>
    <w:p w:rsidR="007D26FF" w:rsidRDefault="007D26FF" w:rsidP="007D26FF">
      <w:pPr>
        <w:pStyle w:val="ConsPlusNormal"/>
        <w:jc w:val="center"/>
        <w:rPr>
          <w:rFonts w:eastAsia="Tahoma"/>
          <w:b/>
          <w:color w:val="000000"/>
          <w:sz w:val="28"/>
          <w:szCs w:val="28"/>
          <w:shd w:val="clear" w:color="auto" w:fill="FFFFFF"/>
        </w:rPr>
      </w:pPr>
    </w:p>
    <w:p w:rsidR="007D26FF" w:rsidRDefault="007D26FF" w:rsidP="007D26FF">
      <w:pPr>
        <w:pStyle w:val="ConsPlusNormal"/>
        <w:jc w:val="center"/>
        <w:rPr>
          <w:rFonts w:eastAsia="Tahoma"/>
          <w:b/>
          <w:color w:val="000000"/>
          <w:sz w:val="32"/>
          <w:szCs w:val="32"/>
          <w:shd w:val="clear" w:color="auto" w:fill="FFFFFF"/>
        </w:rPr>
      </w:pPr>
      <w:r>
        <w:rPr>
          <w:rFonts w:eastAsia="Tahoma"/>
          <w:b/>
          <w:color w:val="000000"/>
          <w:sz w:val="32"/>
          <w:szCs w:val="32"/>
          <w:shd w:val="clear" w:color="auto" w:fill="FFFFFF"/>
        </w:rPr>
        <w:t>ПОСТАНОВЛЕНИЕ</w:t>
      </w:r>
    </w:p>
    <w:p w:rsidR="007D26FF" w:rsidRPr="007D26FF" w:rsidRDefault="007D26FF" w:rsidP="007D26FF">
      <w:pPr>
        <w:pStyle w:val="ConsPlusNormal"/>
        <w:tabs>
          <w:tab w:val="right" w:pos="8789"/>
        </w:tabs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eastAsia="Tahoma"/>
          <w:color w:val="000000"/>
          <w:sz w:val="28"/>
          <w:szCs w:val="28"/>
          <w:shd w:val="clear" w:color="auto" w:fill="FFFFFF"/>
        </w:rPr>
        <w:t xml:space="preserve">от </w:t>
      </w:r>
      <w:r w:rsidR="00DE6C1E">
        <w:rPr>
          <w:rFonts w:eastAsia="Tahoma"/>
          <w:color w:val="000000"/>
          <w:sz w:val="28"/>
          <w:szCs w:val="28"/>
          <w:shd w:val="clear" w:color="auto" w:fill="FFFFFF"/>
        </w:rPr>
        <w:t>19.05.2020</w:t>
      </w:r>
      <w:r>
        <w:rPr>
          <w:rFonts w:eastAsia="Tahoma"/>
          <w:color w:val="000000"/>
          <w:sz w:val="28"/>
          <w:szCs w:val="28"/>
          <w:shd w:val="clear" w:color="auto" w:fill="FFFFFF"/>
        </w:rPr>
        <w:tab/>
        <w:t xml:space="preserve">№ </w:t>
      </w:r>
      <w:r w:rsidR="00DE6C1E">
        <w:rPr>
          <w:rFonts w:eastAsia="Tahoma"/>
          <w:color w:val="000000"/>
          <w:sz w:val="28"/>
          <w:szCs w:val="28"/>
          <w:shd w:val="clear" w:color="auto" w:fill="FFFFFF"/>
        </w:rPr>
        <w:t>39</w:t>
      </w:r>
    </w:p>
    <w:p w:rsidR="009B1F8D" w:rsidRDefault="007D26FF" w:rsidP="007D26FF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ст-ца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Переясловская</w:t>
      </w:r>
    </w:p>
    <w:p w:rsidR="007D26FF" w:rsidRPr="007D26FF" w:rsidRDefault="007D26FF" w:rsidP="007D26FF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B1F8D" w:rsidRPr="007D26FF" w:rsidRDefault="009B1F8D" w:rsidP="007D26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Pr="007D26FF" w:rsidRDefault="009B1F8D" w:rsidP="007D26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D26FF" w:rsidRDefault="001C42B0" w:rsidP="007D26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D26FF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7D26FF"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7D26F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D26FF">
        <w:rPr>
          <w:b/>
          <w:bCs/>
          <w:color w:val="000000"/>
          <w:sz w:val="28"/>
          <w:szCs w:val="28"/>
          <w:shd w:val="clear" w:color="auto" w:fill="FFFFFF"/>
        </w:rPr>
        <w:t>утверждении правил принятия решения о предоставлении</w:t>
      </w:r>
    </w:p>
    <w:p w:rsidR="009B1F8D" w:rsidRDefault="007D26FF" w:rsidP="007D26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бюджетных</w:t>
      </w:r>
      <w:r w:rsidR="000258C1" w:rsidRPr="007D26F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инвестиций юридическим лицам, не являющимся муниципальными учреждениями и муниципальными унитарными предприятиями,</w:t>
      </w:r>
      <w:r w:rsidR="000258C1" w:rsidRPr="007D26F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в объекты капитального строительства за счет средств бюджета Переясловского сельского поселения Брюховецкого района</w:t>
      </w:r>
    </w:p>
    <w:p w:rsidR="007D26FF" w:rsidRPr="007D26FF" w:rsidRDefault="007D26FF" w:rsidP="007D26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258C1" w:rsidRPr="007D26FF" w:rsidRDefault="000258C1" w:rsidP="007D26FF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B0870" w:rsidRPr="007D26FF" w:rsidRDefault="002B0870" w:rsidP="007D26FF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26FF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 w:rsidR="007D26FF">
        <w:rPr>
          <w:color w:val="000000"/>
          <w:sz w:val="28"/>
          <w:szCs w:val="28"/>
          <w:shd w:val="clear" w:color="auto" w:fill="FFFFFF"/>
        </w:rPr>
        <w:t xml:space="preserve">Переясловского </w:t>
      </w:r>
      <w:r w:rsidRPr="007D26FF">
        <w:rPr>
          <w:color w:val="000000"/>
          <w:sz w:val="28"/>
          <w:szCs w:val="28"/>
          <w:shd w:val="clear" w:color="auto" w:fill="FFFFFF"/>
        </w:rPr>
        <w:t>сельского поселения Брюховецкого</w:t>
      </w:r>
      <w:r w:rsidR="009E637C" w:rsidRPr="007D26FF">
        <w:rPr>
          <w:color w:val="000000"/>
          <w:sz w:val="28"/>
          <w:szCs w:val="28"/>
          <w:shd w:val="clear" w:color="auto" w:fill="FFFFFF"/>
        </w:rPr>
        <w:t xml:space="preserve"> </w:t>
      </w:r>
      <w:r w:rsidRPr="007D26FF">
        <w:rPr>
          <w:color w:val="000000"/>
          <w:sz w:val="28"/>
          <w:szCs w:val="28"/>
          <w:shd w:val="clear" w:color="auto" w:fill="FFFFFF"/>
        </w:rPr>
        <w:t>района постановляю:</w:t>
      </w:r>
    </w:p>
    <w:p w:rsidR="009B1F8D" w:rsidRPr="007D26FF" w:rsidRDefault="00EC25BC" w:rsidP="007D26F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D26FF">
        <w:rPr>
          <w:color w:val="000000"/>
          <w:sz w:val="28"/>
          <w:szCs w:val="28"/>
          <w:shd w:val="clear" w:color="auto" w:fill="FFFFFF"/>
        </w:rPr>
        <w:t>1. Утвердить</w:t>
      </w:r>
      <w:r w:rsidR="000258C1" w:rsidRPr="007D26FF">
        <w:rPr>
          <w:color w:val="000000"/>
          <w:sz w:val="28"/>
          <w:szCs w:val="28"/>
          <w:shd w:val="clear" w:color="auto" w:fill="FFFFFF"/>
        </w:rPr>
        <w:t xml:space="preserve">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</w:t>
      </w:r>
      <w:r w:rsidR="00C878F8" w:rsidRPr="007D26FF">
        <w:rPr>
          <w:color w:val="000000"/>
          <w:sz w:val="28"/>
          <w:szCs w:val="28"/>
          <w:shd w:val="clear" w:color="auto" w:fill="FFFFFF"/>
        </w:rPr>
        <w:t xml:space="preserve"> </w:t>
      </w:r>
      <w:r w:rsidR="007D26FF">
        <w:rPr>
          <w:color w:val="000000"/>
          <w:sz w:val="28"/>
          <w:szCs w:val="28"/>
          <w:shd w:val="clear" w:color="auto" w:fill="FFFFFF"/>
        </w:rPr>
        <w:t>Переясловского</w:t>
      </w:r>
      <w:r w:rsidR="00C878F8" w:rsidRPr="007D26FF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40733D" w:rsidRPr="007D26FF">
        <w:rPr>
          <w:color w:val="000000"/>
          <w:sz w:val="28"/>
          <w:szCs w:val="28"/>
          <w:shd w:val="clear" w:color="auto" w:fill="FFFFFF"/>
        </w:rPr>
        <w:t xml:space="preserve"> </w:t>
      </w:r>
      <w:r w:rsidR="009B1F8D" w:rsidRPr="007D26FF">
        <w:rPr>
          <w:sz w:val="28"/>
          <w:szCs w:val="28"/>
        </w:rPr>
        <w:t>(прилага</w:t>
      </w:r>
      <w:r w:rsidR="002B0870" w:rsidRPr="007D26FF">
        <w:rPr>
          <w:sz w:val="28"/>
          <w:szCs w:val="28"/>
        </w:rPr>
        <w:t>ю</w:t>
      </w:r>
      <w:r w:rsidR="009B1F8D" w:rsidRPr="007D26FF">
        <w:rPr>
          <w:sz w:val="28"/>
          <w:szCs w:val="28"/>
        </w:rPr>
        <w:t xml:space="preserve">тся). </w:t>
      </w:r>
    </w:p>
    <w:p w:rsidR="009B1F8D" w:rsidRPr="007D26FF" w:rsidRDefault="009B1F8D" w:rsidP="007D26FF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D26FF"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 w:rsidRPr="007D26FF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7D26FF">
        <w:rPr>
          <w:rFonts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7D26FF">
        <w:rPr>
          <w:rFonts w:cs="Times New Roman"/>
          <w:color w:val="000000"/>
          <w:sz w:val="28"/>
          <w:szCs w:val="28"/>
        </w:rPr>
        <w:t>заместителя главы Переясловского сельского поселения Брюховецкого района О.А. Компаниец</w:t>
      </w:r>
      <w:r w:rsidRPr="007D26FF">
        <w:rPr>
          <w:rFonts w:cs="Times New Roman"/>
          <w:color w:val="000000"/>
          <w:sz w:val="28"/>
          <w:szCs w:val="28"/>
        </w:rPr>
        <w:t xml:space="preserve">. </w:t>
      </w:r>
    </w:p>
    <w:p w:rsidR="009B1F8D" w:rsidRPr="007D26FF" w:rsidRDefault="009B1F8D" w:rsidP="007D26FF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D26FF">
        <w:rPr>
          <w:rFonts w:cs="Times New Roman"/>
          <w:color w:val="000000"/>
          <w:sz w:val="28"/>
          <w:szCs w:val="28"/>
        </w:rPr>
        <w:t xml:space="preserve">3. </w:t>
      </w:r>
      <w:r w:rsidR="007D26FF">
        <w:rPr>
          <w:rFonts w:cs="Times New Roman"/>
          <w:color w:val="000000"/>
          <w:sz w:val="28"/>
          <w:szCs w:val="28"/>
        </w:rPr>
        <w:t>Главному с</w:t>
      </w:r>
      <w:r w:rsidRPr="007D26FF">
        <w:rPr>
          <w:rFonts w:cs="Times New Roman"/>
          <w:color w:val="000000"/>
          <w:sz w:val="28"/>
          <w:szCs w:val="28"/>
        </w:rPr>
        <w:t xml:space="preserve">пециалисту </w:t>
      </w:r>
      <w:r w:rsidR="007D26FF">
        <w:rPr>
          <w:rFonts w:cs="Times New Roman"/>
          <w:color w:val="000000"/>
          <w:sz w:val="28"/>
          <w:szCs w:val="28"/>
        </w:rPr>
        <w:t xml:space="preserve">администрации С.В. Неваленых </w:t>
      </w:r>
      <w:r w:rsidRPr="007D26FF">
        <w:rPr>
          <w:rFonts w:cs="Times New Roman"/>
          <w:color w:val="000000"/>
          <w:sz w:val="28"/>
          <w:szCs w:val="28"/>
        </w:rPr>
        <w:t>обнар</w:t>
      </w:r>
      <w:r w:rsidR="00871C3F" w:rsidRPr="007D26FF">
        <w:rPr>
          <w:rFonts w:cs="Times New Roman"/>
          <w:color w:val="000000"/>
          <w:sz w:val="28"/>
          <w:szCs w:val="28"/>
        </w:rPr>
        <w:t xml:space="preserve">одовать настоящее постановление и </w:t>
      </w:r>
      <w:r w:rsidRPr="007D26FF">
        <w:rPr>
          <w:rFonts w:cs="Times New Roman"/>
          <w:color w:val="000000"/>
          <w:sz w:val="28"/>
          <w:szCs w:val="28"/>
        </w:rPr>
        <w:t>разместить на официальном сайте адми</w:t>
      </w:r>
      <w:r w:rsidR="00871C3F" w:rsidRPr="007D26FF">
        <w:rPr>
          <w:rFonts w:cs="Times New Roman"/>
          <w:color w:val="000000"/>
          <w:sz w:val="28"/>
          <w:szCs w:val="28"/>
        </w:rPr>
        <w:t xml:space="preserve">нистрации </w:t>
      </w:r>
      <w:r w:rsidR="007D26FF">
        <w:rPr>
          <w:rFonts w:cs="Times New Roman"/>
          <w:color w:val="000000"/>
          <w:sz w:val="28"/>
          <w:szCs w:val="28"/>
        </w:rPr>
        <w:t xml:space="preserve">Переясловского сельского поселения </w:t>
      </w:r>
      <w:r w:rsidRPr="007D26FF">
        <w:rPr>
          <w:rFonts w:cs="Times New Roman"/>
          <w:color w:val="000000"/>
          <w:sz w:val="28"/>
          <w:szCs w:val="28"/>
        </w:rPr>
        <w:t>Брюховецкого района.</w:t>
      </w:r>
    </w:p>
    <w:p w:rsidR="009B1F8D" w:rsidRPr="007D26FF" w:rsidRDefault="00871C3F" w:rsidP="007D26FF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D26FF"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="009B1F8D" w:rsidRPr="007D26FF">
        <w:rPr>
          <w:rFonts w:cs="Times New Roman"/>
          <w:color w:val="000000"/>
          <w:sz w:val="28"/>
          <w:szCs w:val="28"/>
          <w:shd w:val="clear" w:color="auto" w:fill="FFFFFF"/>
        </w:rPr>
        <w:t>. Постановление вступает в силу со дня его обнародования.</w:t>
      </w:r>
    </w:p>
    <w:p w:rsidR="009B1F8D" w:rsidRPr="007D26FF" w:rsidRDefault="009B1F8D" w:rsidP="007D26FF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7D26FF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7D26FF" w:rsidRPr="007D26FF" w:rsidRDefault="007D26FF" w:rsidP="007D26FF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7D26FF">
      <w:pPr>
        <w:rPr>
          <w:rFonts w:cs="Times New Roman"/>
          <w:color w:val="000000"/>
          <w:sz w:val="28"/>
          <w:szCs w:val="28"/>
        </w:rPr>
      </w:pPr>
      <w:r w:rsidRPr="007D26FF">
        <w:rPr>
          <w:rFonts w:cs="Times New Roman"/>
          <w:color w:val="000000"/>
          <w:sz w:val="28"/>
          <w:szCs w:val="28"/>
        </w:rPr>
        <w:t xml:space="preserve">Глава </w:t>
      </w:r>
      <w:r w:rsidR="007D26FF">
        <w:rPr>
          <w:rFonts w:cs="Times New Roman"/>
          <w:color w:val="000000"/>
          <w:sz w:val="28"/>
          <w:szCs w:val="28"/>
        </w:rPr>
        <w:t>Переясловского</w:t>
      </w:r>
    </w:p>
    <w:p w:rsidR="007D26FF" w:rsidRDefault="007D26FF" w:rsidP="007D26FF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сельского поселения</w:t>
      </w:r>
    </w:p>
    <w:p w:rsidR="009B1F8D" w:rsidRPr="007D26FF" w:rsidRDefault="009B1F8D" w:rsidP="007D26FF">
      <w:pPr>
        <w:tabs>
          <w:tab w:val="right" w:pos="9638"/>
        </w:tabs>
        <w:rPr>
          <w:rFonts w:cs="Times New Roman"/>
          <w:color w:val="000000"/>
          <w:sz w:val="28"/>
          <w:szCs w:val="28"/>
        </w:rPr>
      </w:pPr>
      <w:r w:rsidRPr="007D26FF">
        <w:rPr>
          <w:rFonts w:cs="Times New Roman"/>
          <w:color w:val="000000"/>
          <w:sz w:val="28"/>
          <w:szCs w:val="28"/>
        </w:rPr>
        <w:t>Брюховецкого района</w:t>
      </w:r>
      <w:r w:rsidR="007D26FF">
        <w:rPr>
          <w:rFonts w:cs="Times New Roman"/>
          <w:color w:val="000000"/>
          <w:sz w:val="28"/>
          <w:szCs w:val="28"/>
        </w:rPr>
        <w:tab/>
        <w:t>В.В. Татарин</w:t>
      </w:r>
    </w:p>
    <w:p w:rsidR="009B1F8D" w:rsidRPr="007D26FF" w:rsidRDefault="009B1F8D" w:rsidP="007D26FF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7D26FF" w:rsidRDefault="009B1F8D" w:rsidP="007D26FF">
      <w:pPr>
        <w:rPr>
          <w:rFonts w:cs="Times New Roman"/>
          <w:sz w:val="28"/>
          <w:szCs w:val="28"/>
        </w:rPr>
      </w:pPr>
    </w:p>
    <w:p w:rsidR="009B1F8D" w:rsidRPr="007D26FF" w:rsidRDefault="009B1F8D" w:rsidP="007D26FF">
      <w:pPr>
        <w:rPr>
          <w:rFonts w:cs="Times New Roman"/>
          <w:sz w:val="28"/>
          <w:szCs w:val="28"/>
        </w:rPr>
      </w:pPr>
    </w:p>
    <w:p w:rsidR="002B0870" w:rsidRPr="007D26FF" w:rsidRDefault="002B0870" w:rsidP="007D26FF">
      <w:pPr>
        <w:rPr>
          <w:rFonts w:cs="Times New Roman"/>
          <w:sz w:val="28"/>
          <w:szCs w:val="28"/>
        </w:rPr>
      </w:pPr>
    </w:p>
    <w:p w:rsidR="002B0870" w:rsidRPr="007D26FF" w:rsidRDefault="002B0870" w:rsidP="007D26FF">
      <w:pPr>
        <w:rPr>
          <w:rFonts w:cs="Times New Roman"/>
          <w:sz w:val="28"/>
          <w:szCs w:val="28"/>
        </w:rPr>
      </w:pPr>
    </w:p>
    <w:p w:rsidR="009B1F8D" w:rsidRDefault="009B1F8D" w:rsidP="007D26FF">
      <w:pPr>
        <w:rPr>
          <w:rFonts w:cs="Times New Roman"/>
          <w:sz w:val="28"/>
          <w:szCs w:val="28"/>
        </w:rPr>
      </w:pPr>
    </w:p>
    <w:p w:rsidR="00610DE7" w:rsidRDefault="00610DE7" w:rsidP="00610DE7">
      <w:pPr>
        <w:pStyle w:val="ConsPlusNormal"/>
        <w:ind w:firstLine="5103"/>
        <w:jc w:val="center"/>
        <w:rPr>
          <w:color w:val="000000"/>
          <w:sz w:val="28"/>
          <w:szCs w:val="28"/>
          <w:shd w:val="clear" w:color="auto" w:fill="FFFFFF"/>
        </w:rPr>
      </w:pPr>
      <w:r w:rsidRPr="007D26FF">
        <w:rPr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color w:val="000000"/>
          <w:sz w:val="28"/>
          <w:szCs w:val="28"/>
          <w:shd w:val="clear" w:color="auto" w:fill="FFFFFF"/>
        </w:rPr>
        <w:t>РИЛОЖЕНИЕ</w:t>
      </w:r>
    </w:p>
    <w:p w:rsidR="00610DE7" w:rsidRPr="007D26FF" w:rsidRDefault="00610DE7" w:rsidP="00610DE7">
      <w:pPr>
        <w:pStyle w:val="ConsPlusNormal"/>
        <w:ind w:firstLine="5103"/>
        <w:jc w:val="center"/>
        <w:rPr>
          <w:color w:val="000000"/>
          <w:sz w:val="28"/>
          <w:szCs w:val="28"/>
          <w:shd w:val="clear" w:color="auto" w:fill="FFFFFF"/>
        </w:rPr>
      </w:pPr>
    </w:p>
    <w:p w:rsidR="00610DE7" w:rsidRDefault="00610DE7" w:rsidP="00610DE7">
      <w:pPr>
        <w:pStyle w:val="ConsPlusNormal"/>
        <w:ind w:firstLine="5103"/>
        <w:jc w:val="center"/>
        <w:rPr>
          <w:color w:val="000000"/>
          <w:sz w:val="28"/>
          <w:szCs w:val="28"/>
          <w:shd w:val="clear" w:color="auto" w:fill="FFFFFF"/>
        </w:rPr>
      </w:pPr>
      <w:r w:rsidRPr="007D26FF">
        <w:rPr>
          <w:color w:val="000000"/>
          <w:sz w:val="28"/>
          <w:szCs w:val="28"/>
          <w:shd w:val="clear" w:color="auto" w:fill="FFFFFF"/>
        </w:rPr>
        <w:t>к постановлению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26FF">
        <w:rPr>
          <w:color w:val="000000"/>
          <w:sz w:val="28"/>
          <w:szCs w:val="28"/>
          <w:shd w:val="clear" w:color="auto" w:fill="FFFFFF"/>
        </w:rPr>
        <w:t>администрации</w:t>
      </w:r>
    </w:p>
    <w:p w:rsidR="00610DE7" w:rsidRPr="007D26FF" w:rsidRDefault="00610DE7" w:rsidP="00610DE7">
      <w:pPr>
        <w:pStyle w:val="ConsPlusNormal"/>
        <w:ind w:firstLine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Переясловского сельского поселения</w:t>
      </w:r>
    </w:p>
    <w:p w:rsidR="00610DE7" w:rsidRPr="007D26FF" w:rsidRDefault="00610DE7" w:rsidP="00610DE7">
      <w:pPr>
        <w:pStyle w:val="ConsPlusNormal"/>
        <w:ind w:firstLine="5103"/>
        <w:jc w:val="center"/>
        <w:rPr>
          <w:color w:val="000000"/>
          <w:sz w:val="28"/>
          <w:szCs w:val="28"/>
          <w:shd w:val="clear" w:color="auto" w:fill="FFFFFF"/>
        </w:rPr>
      </w:pPr>
      <w:r w:rsidRPr="007D26FF">
        <w:rPr>
          <w:color w:val="000000"/>
          <w:sz w:val="28"/>
          <w:szCs w:val="28"/>
          <w:shd w:val="clear" w:color="auto" w:fill="FFFFFF"/>
        </w:rPr>
        <w:t>Брюховецкого района</w:t>
      </w:r>
    </w:p>
    <w:p w:rsidR="00610DE7" w:rsidRPr="007D26FF" w:rsidRDefault="00610DE7" w:rsidP="00610DE7">
      <w:pPr>
        <w:pStyle w:val="ConsPlusNormal"/>
        <w:ind w:firstLine="5103"/>
        <w:jc w:val="center"/>
        <w:rPr>
          <w:color w:val="000000"/>
          <w:sz w:val="28"/>
          <w:szCs w:val="28"/>
          <w:shd w:val="clear" w:color="auto" w:fill="FFFFFF"/>
        </w:rPr>
      </w:pPr>
      <w:r w:rsidRPr="007D26FF">
        <w:rPr>
          <w:color w:val="000000"/>
          <w:sz w:val="28"/>
          <w:szCs w:val="28"/>
          <w:shd w:val="clear" w:color="auto" w:fill="FFFFFF"/>
        </w:rPr>
        <w:t xml:space="preserve">от </w:t>
      </w:r>
      <w:r w:rsidR="00DE6C1E">
        <w:rPr>
          <w:color w:val="000000"/>
          <w:sz w:val="28"/>
          <w:szCs w:val="28"/>
          <w:shd w:val="clear" w:color="auto" w:fill="FFFFFF"/>
        </w:rPr>
        <w:t>19.05.2020</w:t>
      </w:r>
      <w:r w:rsidRPr="007D26FF">
        <w:rPr>
          <w:color w:val="000000"/>
          <w:sz w:val="28"/>
          <w:szCs w:val="28"/>
          <w:shd w:val="clear" w:color="auto" w:fill="FFFFFF"/>
        </w:rPr>
        <w:t xml:space="preserve"> № </w:t>
      </w:r>
      <w:r w:rsidR="00DE6C1E">
        <w:rPr>
          <w:color w:val="000000"/>
          <w:sz w:val="28"/>
          <w:szCs w:val="28"/>
          <w:shd w:val="clear" w:color="auto" w:fill="FFFFFF"/>
        </w:rPr>
        <w:t>39</w:t>
      </w:r>
      <w:bookmarkStart w:id="0" w:name="_GoBack"/>
      <w:bookmarkEnd w:id="0"/>
    </w:p>
    <w:p w:rsidR="00610DE7" w:rsidRPr="007D26FF" w:rsidRDefault="00610DE7" w:rsidP="00610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10DE7" w:rsidRPr="007D26FF" w:rsidRDefault="00610DE7" w:rsidP="00610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10DE7" w:rsidRPr="007D26FF" w:rsidRDefault="00610DE7" w:rsidP="00610DE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D26FF">
        <w:rPr>
          <w:b/>
          <w:b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равила принятия решения о</w:t>
      </w:r>
      <w:r w:rsidRPr="007D26F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предоставлении бюджетных инвестиций юридическим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лицам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не являющимся муниципальными учреждениями и муниципальными унитарными предприятиями,</w:t>
      </w:r>
      <w:r w:rsidRPr="007D26F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в объекты капитального строительства за счет средств бюджета Переясловского сельского поселения Брюховецкого района</w:t>
      </w:r>
    </w:p>
    <w:p w:rsidR="00610DE7" w:rsidRPr="007D26FF" w:rsidRDefault="00610DE7" w:rsidP="00610DE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10DE7" w:rsidRPr="007D26FF" w:rsidRDefault="00610DE7" w:rsidP="00610DE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610DE7" w:rsidRPr="007D26FF" w:rsidRDefault="00610DE7" w:rsidP="00610DE7">
      <w:pPr>
        <w:pStyle w:val="ConsPlusNormal"/>
        <w:numPr>
          <w:ilvl w:val="0"/>
          <w:numId w:val="2"/>
        </w:numPr>
        <w:ind w:left="0"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D26FF">
        <w:rPr>
          <w:color w:val="000000"/>
          <w:sz w:val="28"/>
          <w:szCs w:val="28"/>
          <w:shd w:val="clear" w:color="auto" w:fill="FFFFFF"/>
        </w:rPr>
        <w:t>Основные положения</w:t>
      </w:r>
    </w:p>
    <w:p w:rsidR="00610DE7" w:rsidRPr="007D26FF" w:rsidRDefault="00610DE7" w:rsidP="00610DE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1.1. </w:t>
      </w:r>
      <w:proofErr w:type="gramStart"/>
      <w:r w:rsidRPr="007D26FF">
        <w:rPr>
          <w:rFonts w:eastAsia="Times New Roman" w:cs="Times New Roman"/>
          <w:sz w:val="28"/>
          <w:szCs w:val="28"/>
        </w:rPr>
        <w:t xml:space="preserve"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</w:t>
      </w:r>
      <w:proofErr w:type="gramEnd"/>
      <w:r w:rsidRPr="007D26FF">
        <w:rPr>
          <w:rFonts w:eastAsia="Times New Roman" w:cs="Times New Roman"/>
          <w:sz w:val="28"/>
          <w:szCs w:val="28"/>
        </w:rPr>
        <w:t>, и (или) приобретению ими объектов недвижимого имущества (далее соответственно - бюджетные инвестиции, решение).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1.2. Инициатором подготовки проекта решения может выступать администрация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района, являющаяся главным распорядителем средств местного бюджета (далее - главный распорядитель).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1.3.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имущества, на приобретение которых необходимо осуществлять бюджетные инвестиции, производится с учетом: 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а) приоритетов и целей развития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района,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 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б) оценки эффективности использования средств местного бюджета, направляемых на капитальные вложения; 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в) оценки влияния создания объекта капитального строительства на </w:t>
      </w:r>
      <w:r w:rsidRPr="007D26FF">
        <w:rPr>
          <w:rFonts w:eastAsia="Times New Roman" w:cs="Times New Roman"/>
          <w:sz w:val="28"/>
          <w:szCs w:val="28"/>
        </w:rPr>
        <w:lastRenderedPageBreak/>
        <w:t xml:space="preserve">комплексное развитие территории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района; 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1.4.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D26FF">
        <w:rPr>
          <w:rFonts w:eastAsia="Times New Roman" w:cs="Times New Roman"/>
          <w:sz w:val="28"/>
          <w:szCs w:val="28"/>
        </w:rPr>
        <w:t>в)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строительство (реконструкция, в том числе с элементами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реставрации, техническое перевооружение) которых финансируется с привлечением средств бюджета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г) проведение аудита проектной документации в случаях, установленных законодательством Российской Федерации;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д)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10DE7" w:rsidRPr="007D26FF" w:rsidRDefault="00610DE7" w:rsidP="00610DE7">
      <w:pPr>
        <w:jc w:val="both"/>
        <w:rPr>
          <w:rFonts w:eastAsia="Times New Roman" w:cs="Times New Roman"/>
          <w:sz w:val="28"/>
          <w:szCs w:val="28"/>
        </w:rPr>
      </w:pPr>
    </w:p>
    <w:p w:rsidR="00610DE7" w:rsidRPr="007D26FF" w:rsidRDefault="00610DE7" w:rsidP="00610DE7">
      <w:pPr>
        <w:jc w:val="center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2. Подготовка проекта решения</w:t>
      </w:r>
    </w:p>
    <w:p w:rsidR="00610DE7" w:rsidRPr="007D26FF" w:rsidRDefault="00610DE7" w:rsidP="00610DE7">
      <w:pPr>
        <w:jc w:val="both"/>
        <w:rPr>
          <w:rFonts w:eastAsia="Times New Roman" w:cs="Times New Roman"/>
          <w:sz w:val="28"/>
          <w:szCs w:val="28"/>
        </w:rPr>
      </w:pP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2.1. Главный распорядитель подготавливает проект решения в форме проекта постановления администрации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2.2.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D26FF">
        <w:rPr>
          <w:rFonts w:eastAsia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б) направление инвестирования (строительство, реконструкция, в том </w:t>
      </w:r>
      <w:r w:rsidRPr="007D26FF">
        <w:rPr>
          <w:rFonts w:eastAsia="Times New Roman" w:cs="Times New Roman"/>
          <w:sz w:val="28"/>
          <w:szCs w:val="28"/>
        </w:rPr>
        <w:lastRenderedPageBreak/>
        <w:t>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в) определение главного распорядителя;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г) определение застройщика или заказчика (заказчика-застройщика);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и)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2.3. </w:t>
      </w:r>
      <w:proofErr w:type="gramStart"/>
      <w:r w:rsidRPr="007D26FF">
        <w:rPr>
          <w:rFonts w:eastAsia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В случае реализации инвестиционного проекта в рамках мероприятия муниципальной программы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2.4. </w:t>
      </w:r>
      <w:proofErr w:type="gramStart"/>
      <w:r w:rsidRPr="007D26FF">
        <w:rPr>
          <w:rFonts w:eastAsia="Times New Roman" w:cs="Times New Roman"/>
          <w:sz w:val="28"/>
          <w:szCs w:val="28"/>
        </w:rPr>
        <w:t xml:space="preserve">В течение трех месяцев со дня изготовления проекта постановления администрации </w:t>
      </w:r>
      <w:r>
        <w:rPr>
          <w:rFonts w:eastAsia="Times New Roman" w:cs="Times New Roman"/>
          <w:sz w:val="28"/>
          <w:szCs w:val="28"/>
        </w:rPr>
        <w:t xml:space="preserve">Переясловского </w:t>
      </w:r>
      <w:r w:rsidRPr="007D26FF">
        <w:rPr>
          <w:rFonts w:eastAsia="Times New Roman" w:cs="Times New Roman"/>
          <w:sz w:val="28"/>
          <w:szCs w:val="28"/>
        </w:rPr>
        <w:t xml:space="preserve">сельского поселения Брюховецкого района, указанного в пункте 2.1 настоящих Правил, </w:t>
      </w:r>
      <w:r>
        <w:rPr>
          <w:rFonts w:eastAsia="Times New Roman" w:cs="Times New Roman"/>
          <w:sz w:val="28"/>
          <w:szCs w:val="28"/>
        </w:rPr>
        <w:t>заместитель главы Переясловского сельского поселения Брюховецкого района О.А. Компаниец</w:t>
      </w:r>
      <w:r w:rsidRPr="007D26FF">
        <w:rPr>
          <w:rFonts w:eastAsia="Times New Roman" w:cs="Times New Roman"/>
          <w:i/>
          <w:sz w:val="28"/>
          <w:szCs w:val="28"/>
        </w:rPr>
        <w:t xml:space="preserve"> </w:t>
      </w:r>
      <w:r w:rsidRPr="007D26FF">
        <w:rPr>
          <w:rFonts w:eastAsia="Times New Roman" w:cs="Times New Roman"/>
          <w:sz w:val="28"/>
          <w:szCs w:val="28"/>
        </w:rPr>
        <w:t xml:space="preserve">осуществляется оценка эффективности использования средств местного бюджета, </w:t>
      </w:r>
      <w:r w:rsidRPr="007D26FF">
        <w:rPr>
          <w:rFonts w:eastAsia="Times New Roman" w:cs="Times New Roman"/>
          <w:sz w:val="28"/>
          <w:szCs w:val="28"/>
        </w:rPr>
        <w:lastRenderedPageBreak/>
        <w:t>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  <w:proofErr w:type="gramEnd"/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2.5. Для проведения оценки, указанной в пункте 2.4 настоящих Правил, главным распорядителем одновременно с подготовленным проектом постановления администрации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</w:t>
      </w:r>
      <w:proofErr w:type="gramStart"/>
      <w:r w:rsidRPr="007D26FF">
        <w:rPr>
          <w:rFonts w:eastAsia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D26FF">
        <w:rPr>
          <w:rFonts w:eastAsia="Times New Roman" w:cs="Times New Roman"/>
          <w:sz w:val="28"/>
          <w:szCs w:val="28"/>
        </w:rPr>
        <w:t>: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а) паспорт инвестиционного проекта;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б) обоснование экономической целесообразности осуществления капитальных вложений;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в) копия утвержденного задания на проектирование;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г)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д) копия разрешения на строительство;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е)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ж) отчет об оценке приобретаемого объекта недвижимого имущества;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з)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7D26FF">
        <w:rPr>
          <w:rFonts w:eastAsia="Times New Roman" w:cs="Times New Roman"/>
          <w:sz w:val="28"/>
          <w:szCs w:val="28"/>
        </w:rPr>
        <w:t>софинансирования</w:t>
      </w:r>
      <w:proofErr w:type="spellEnd"/>
      <w:r w:rsidRPr="007D26FF">
        <w:rPr>
          <w:rFonts w:eastAsia="Times New Roman" w:cs="Times New Roman"/>
          <w:sz w:val="28"/>
          <w:szCs w:val="28"/>
        </w:rPr>
        <w:t>) этого проекта и намечаемом размере финансирования (</w:t>
      </w:r>
      <w:proofErr w:type="spellStart"/>
      <w:r w:rsidRPr="007D26FF">
        <w:rPr>
          <w:rFonts w:eastAsia="Times New Roman" w:cs="Times New Roman"/>
          <w:sz w:val="28"/>
          <w:szCs w:val="28"/>
        </w:rPr>
        <w:t>софинансирования</w:t>
      </w:r>
      <w:proofErr w:type="spellEnd"/>
      <w:r w:rsidRPr="007D26FF">
        <w:rPr>
          <w:rFonts w:eastAsia="Times New Roman" w:cs="Times New Roman"/>
          <w:sz w:val="28"/>
          <w:szCs w:val="28"/>
        </w:rPr>
        <w:t>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и)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7D26FF">
        <w:rPr>
          <w:rFonts w:eastAsia="Times New Roman" w:cs="Times New Roman"/>
          <w:sz w:val="28"/>
          <w:szCs w:val="28"/>
        </w:rPr>
        <w:t>за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последние 2 года;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к)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7D26FF">
        <w:rPr>
          <w:rFonts w:eastAsia="Times New Roman" w:cs="Times New Roman"/>
          <w:sz w:val="28"/>
          <w:szCs w:val="28"/>
        </w:rPr>
        <w:t>за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последние 2 года;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D26FF">
        <w:rPr>
          <w:rFonts w:eastAsia="Times New Roman" w:cs="Times New Roman"/>
          <w:sz w:val="28"/>
          <w:szCs w:val="28"/>
        </w:rPr>
        <w:t>л)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обязательным.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2.6. Документы, указанные в пункте 2.5 настоящих Правил, предоставляются для оценки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не </w:t>
      </w:r>
      <w:proofErr w:type="gramStart"/>
      <w:r w:rsidRPr="007D26FF">
        <w:rPr>
          <w:rFonts w:eastAsia="Times New Roman" w:cs="Times New Roman"/>
          <w:sz w:val="28"/>
          <w:szCs w:val="28"/>
        </w:rPr>
        <w:t>позднее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чем за 4 месяца до определенной в установленном порядке даты начала </w:t>
      </w:r>
      <w:r w:rsidRPr="007D26FF">
        <w:rPr>
          <w:rFonts w:eastAsia="Times New Roman" w:cs="Times New Roman"/>
          <w:sz w:val="28"/>
          <w:szCs w:val="28"/>
        </w:rPr>
        <w:lastRenderedPageBreak/>
        <w:t>рассмотрения проекта основных характеристик местного бюджета на очередной финансовый год,</w:t>
      </w:r>
      <w:r>
        <w:rPr>
          <w:rFonts w:eastAsia="Times New Roman" w:cs="Times New Roman"/>
          <w:sz w:val="28"/>
          <w:szCs w:val="28"/>
        </w:rPr>
        <w:t xml:space="preserve"> </w:t>
      </w:r>
      <w:r w:rsidRPr="007D26FF">
        <w:rPr>
          <w:rFonts w:eastAsia="Times New Roman" w:cs="Times New Roman"/>
          <w:sz w:val="28"/>
          <w:szCs w:val="28"/>
        </w:rPr>
        <w:t>одобрения методики расчета базовых бюджетных ассигнований по муниципальным программам и непрограммным направлениям деятельности на очередной финансовый год и оценки общего объема дополнительных бюджетных ассигнований местного бюджета на очередной финансовый год.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2.7. Оценка эффективности использования средств местного бюджета основывается на установлении соответствия инвестиционного проекта качественным и количественным критериям.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2.8. Качественными критериями являются: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образования; 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проверяется отсутствия в казне муниципального образования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D26FF">
        <w:rPr>
          <w:rFonts w:eastAsia="Times New Roman" w:cs="Times New Roman"/>
          <w:sz w:val="28"/>
          <w:szCs w:val="28"/>
        </w:rPr>
        <w:t xml:space="preserve">е) наличие муниципальных целевых программ, реализуемых за счет средств местных бюджетов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</w:t>
      </w:r>
      <w:r w:rsidRPr="007D26FF">
        <w:rPr>
          <w:rFonts w:eastAsia="Times New Roman" w:cs="Times New Roman"/>
          <w:sz w:val="28"/>
          <w:szCs w:val="28"/>
        </w:rPr>
        <w:lastRenderedPageBreak/>
        <w:t>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ресурсном </w:t>
      </w:r>
      <w:proofErr w:type="gramStart"/>
      <w:r w:rsidRPr="007D26FF">
        <w:rPr>
          <w:rFonts w:eastAsia="Times New Roman" w:cs="Times New Roman"/>
          <w:sz w:val="28"/>
          <w:szCs w:val="28"/>
        </w:rPr>
        <w:t>обеспечении</w:t>
      </w:r>
      <w:proofErr w:type="gramEnd"/>
      <w:r w:rsidRPr="007D26FF">
        <w:rPr>
          <w:rFonts w:eastAsia="Times New Roman" w:cs="Times New Roman"/>
          <w:sz w:val="28"/>
          <w:szCs w:val="28"/>
        </w:rPr>
        <w:t>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ж)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2.9.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7D26FF">
        <w:rPr>
          <w:rFonts w:eastAsia="Times New Roman" w:cs="Times New Roman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вложения: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б) оценка вклада инвестиционного проекта в достижение целей и задач муниципальной программы (в случае реализации инвестиционного проекта в рамках муниципальной программы);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D26FF">
        <w:rPr>
          <w:rFonts w:eastAsia="Times New Roman" w:cs="Times New Roman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г)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2.10. Результатом оценки, указанной в пункте 2.4 настоящих Правил, является заключение, подготовленное по форме согласно приложению </w:t>
      </w:r>
      <w:proofErr w:type="gramStart"/>
      <w:r w:rsidRPr="007D26FF">
        <w:rPr>
          <w:rFonts w:eastAsia="Times New Roman" w:cs="Times New Roman"/>
          <w:sz w:val="28"/>
          <w:szCs w:val="28"/>
        </w:rPr>
        <w:t>к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7D26FF">
        <w:rPr>
          <w:rFonts w:eastAsia="Times New Roman" w:cs="Times New Roman"/>
          <w:sz w:val="28"/>
          <w:szCs w:val="28"/>
        </w:rPr>
        <w:t>настоящим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Правилам,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2.11. Положительное заключение является обязательным документом, необходимым для принятия решения о предоставлении средств бюджета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на реализацию этого инвестиционного проекта за счет средств местного бюджета.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7D26FF">
        <w:rPr>
          <w:rFonts w:eastAsia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</w:t>
      </w:r>
      <w:r w:rsidRPr="007D26FF">
        <w:rPr>
          <w:rFonts w:eastAsia="Times New Roman" w:cs="Times New Roman"/>
          <w:sz w:val="28"/>
          <w:szCs w:val="28"/>
        </w:rPr>
        <w:lastRenderedPageBreak/>
        <w:t>техническое перевооружение или приобретение которых осуществляется в соответствии с этим инвестиционным проектом, то в отношении таких проектов проводится повторная оценка в соответствии с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настоящими Правилами.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2.12.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2.13. При наличии положительного заключения об эффективности использования средств местного бюджета, направляемых на капитальные </w:t>
      </w:r>
      <w:r w:rsidRPr="007D26FF">
        <w:rPr>
          <w:rFonts w:eastAsia="Times New Roman" w:cs="Times New Roman"/>
          <w:color w:val="000000" w:themeColor="text1"/>
          <w:sz w:val="28"/>
          <w:szCs w:val="28"/>
        </w:rPr>
        <w:t xml:space="preserve">вложения, в отношении объекта капитального строительства и (или) объекта недвижимого имущества, главным распорядителем принимается решение не позднее дня </w:t>
      </w:r>
      <w:r w:rsidRPr="007D26F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внесения на рассмотрение Совета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Переясловского</w:t>
      </w:r>
      <w:r w:rsidRPr="007D26F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Брюховецкого района проекта решения о местном бюджете.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2.14. Принятые до утверждения документов территориального планирования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 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2.15. Внесение изменений в решение осуществляется в порядке, установленном настоящими Правилами.</w:t>
      </w:r>
    </w:p>
    <w:p w:rsidR="00610DE7" w:rsidRPr="007D26FF" w:rsidRDefault="00610DE7" w:rsidP="00610DE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2.16. 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бюджета, утвержденными постановлением администрации </w:t>
      </w:r>
      <w:r>
        <w:rPr>
          <w:rFonts w:eastAsia="Times New Roman" w:cs="Times New Roman"/>
          <w:sz w:val="28"/>
          <w:szCs w:val="28"/>
        </w:rPr>
        <w:t>Переясловского</w:t>
      </w:r>
      <w:r w:rsidRPr="007D26FF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</w:t>
      </w:r>
      <w:proofErr w:type="gramStart"/>
      <w:r w:rsidRPr="007D26FF">
        <w:rPr>
          <w:rFonts w:eastAsia="Times New Roman" w:cs="Times New Roman"/>
          <w:sz w:val="28"/>
          <w:szCs w:val="28"/>
        </w:rPr>
        <w:t>от</w:t>
      </w:r>
      <w:proofErr w:type="gramEnd"/>
      <w:r w:rsidRPr="007D26FF">
        <w:rPr>
          <w:rFonts w:eastAsia="Times New Roman" w:cs="Times New Roman"/>
          <w:sz w:val="28"/>
          <w:szCs w:val="28"/>
        </w:rPr>
        <w:t xml:space="preserve"> ________ №_______.</w:t>
      </w:r>
    </w:p>
    <w:p w:rsidR="00610DE7" w:rsidRPr="007D26FF" w:rsidRDefault="00610DE7" w:rsidP="00610DE7">
      <w:pPr>
        <w:jc w:val="both"/>
        <w:rPr>
          <w:rFonts w:eastAsia="Times New Roman" w:cs="Times New Roman"/>
          <w:sz w:val="28"/>
          <w:szCs w:val="28"/>
        </w:rPr>
      </w:pPr>
    </w:p>
    <w:p w:rsidR="00610DE7" w:rsidRDefault="00610DE7" w:rsidP="00610DE7">
      <w:pPr>
        <w:jc w:val="both"/>
        <w:rPr>
          <w:rFonts w:eastAsia="Times New Roman" w:cs="Times New Roman"/>
          <w:sz w:val="28"/>
          <w:szCs w:val="28"/>
        </w:rPr>
      </w:pPr>
    </w:p>
    <w:p w:rsidR="00610DE7" w:rsidRPr="007D26FF" w:rsidRDefault="00610DE7" w:rsidP="00610DE7">
      <w:pPr>
        <w:jc w:val="both"/>
        <w:rPr>
          <w:rFonts w:eastAsia="Times New Roman" w:cs="Times New Roman"/>
          <w:sz w:val="28"/>
          <w:szCs w:val="28"/>
        </w:rPr>
      </w:pPr>
    </w:p>
    <w:p w:rsidR="00610DE7" w:rsidRDefault="00610DE7" w:rsidP="00610DE7">
      <w:pPr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 xml:space="preserve">Глава </w:t>
      </w:r>
      <w:r>
        <w:rPr>
          <w:rFonts w:eastAsia="Times New Roman" w:cs="Times New Roman"/>
          <w:sz w:val="28"/>
          <w:szCs w:val="28"/>
        </w:rPr>
        <w:t>Переясловского</w:t>
      </w:r>
    </w:p>
    <w:p w:rsidR="00610DE7" w:rsidRPr="007D26FF" w:rsidRDefault="00610DE7" w:rsidP="00610DE7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</w:t>
      </w:r>
      <w:r w:rsidRPr="007D26FF">
        <w:rPr>
          <w:rFonts w:eastAsia="Times New Roman" w:cs="Times New Roman"/>
          <w:sz w:val="28"/>
          <w:szCs w:val="28"/>
        </w:rPr>
        <w:t xml:space="preserve"> поселения </w:t>
      </w:r>
    </w:p>
    <w:p w:rsidR="00610DE7" w:rsidRPr="007D26FF" w:rsidRDefault="00610DE7" w:rsidP="00610DE7">
      <w:pPr>
        <w:tabs>
          <w:tab w:val="right" w:pos="9638"/>
        </w:tabs>
        <w:jc w:val="both"/>
        <w:rPr>
          <w:rFonts w:eastAsia="Times New Roman" w:cs="Times New Roman"/>
          <w:sz w:val="28"/>
          <w:szCs w:val="28"/>
        </w:rPr>
      </w:pPr>
      <w:r w:rsidRPr="007D26FF">
        <w:rPr>
          <w:rFonts w:eastAsia="Times New Roman" w:cs="Times New Roman"/>
          <w:sz w:val="28"/>
          <w:szCs w:val="28"/>
        </w:rPr>
        <w:t>Брюховецкого района</w:t>
      </w:r>
      <w:r>
        <w:rPr>
          <w:rFonts w:eastAsia="Times New Roman" w:cs="Times New Roman"/>
          <w:sz w:val="28"/>
          <w:szCs w:val="28"/>
        </w:rPr>
        <w:tab/>
        <w:t>В.В. Татарин</w:t>
      </w:r>
    </w:p>
    <w:p w:rsidR="00610DE7" w:rsidRDefault="00610DE7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03E" w:rsidRDefault="0020403E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03E" w:rsidRDefault="0020403E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03E" w:rsidRDefault="0020403E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6F00" w:rsidRDefault="00056F00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03E" w:rsidRDefault="0020403E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03E" w:rsidRDefault="0020403E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0403E" w:rsidRDefault="0020403E" w:rsidP="0020403E">
      <w:pPr>
        <w:autoSpaceDE w:val="0"/>
        <w:autoSpaceDN w:val="0"/>
        <w:adjustRightInd w:val="0"/>
        <w:ind w:firstLine="3969"/>
        <w:jc w:val="center"/>
        <w:outlineLvl w:val="0"/>
        <w:rPr>
          <w:rFonts w:cs="Times New Roman"/>
          <w:color w:val="000000" w:themeColor="text1"/>
          <w:szCs w:val="28"/>
        </w:rPr>
      </w:pPr>
      <w:r w:rsidRPr="0069755E">
        <w:rPr>
          <w:rFonts w:cs="Times New Roman"/>
          <w:color w:val="000000" w:themeColor="text1"/>
          <w:szCs w:val="28"/>
        </w:rPr>
        <w:t>П</w:t>
      </w:r>
      <w:r>
        <w:rPr>
          <w:rFonts w:cs="Times New Roman"/>
          <w:color w:val="000000" w:themeColor="text1"/>
          <w:szCs w:val="28"/>
        </w:rPr>
        <w:t>РИЛОЖЕНИЕ</w:t>
      </w:r>
    </w:p>
    <w:p w:rsidR="0020403E" w:rsidRPr="0069755E" w:rsidRDefault="0020403E" w:rsidP="0020403E">
      <w:pPr>
        <w:autoSpaceDE w:val="0"/>
        <w:autoSpaceDN w:val="0"/>
        <w:adjustRightInd w:val="0"/>
        <w:ind w:firstLine="3969"/>
        <w:jc w:val="center"/>
        <w:outlineLvl w:val="0"/>
        <w:rPr>
          <w:rFonts w:cs="Times New Roman"/>
          <w:color w:val="000000" w:themeColor="text1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к Правилам</w:t>
      </w:r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принятия решения о предоставлении</w:t>
      </w:r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бюджетных инвестиций юридическим лицам,</w:t>
      </w:r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proofErr w:type="gramStart"/>
      <w:r w:rsidRPr="0020403E">
        <w:rPr>
          <w:rFonts w:cs="Times New Roman"/>
          <w:color w:val="000000" w:themeColor="text1"/>
          <w:sz w:val="28"/>
          <w:szCs w:val="28"/>
        </w:rPr>
        <w:t>не являющимся муниципальными</w:t>
      </w:r>
      <w:proofErr w:type="gramEnd"/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учреждениями и муниципальными</w:t>
      </w:r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унитарными предприятиями, в объекты</w:t>
      </w:r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капитального строительства за счет средств</w:t>
      </w:r>
    </w:p>
    <w:p w:rsidR="0020403E" w:rsidRPr="0020403E" w:rsidRDefault="0020403E" w:rsidP="0020403E">
      <w:pPr>
        <w:ind w:firstLine="3969"/>
        <w:jc w:val="center"/>
        <w:rPr>
          <w:rFonts w:cs="Times New Roman"/>
          <w:color w:val="000000" w:themeColor="text1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бюджета Переясловского сельского поселения</w:t>
      </w:r>
    </w:p>
    <w:p w:rsidR="0020403E" w:rsidRPr="0020403E" w:rsidRDefault="0020403E" w:rsidP="0020403E">
      <w:pPr>
        <w:ind w:firstLine="3969"/>
        <w:jc w:val="center"/>
        <w:rPr>
          <w:rFonts w:eastAsia="Times New Roman" w:cs="Times New Roman"/>
          <w:sz w:val="28"/>
          <w:szCs w:val="28"/>
        </w:rPr>
      </w:pPr>
      <w:r w:rsidRPr="0020403E">
        <w:rPr>
          <w:rFonts w:cs="Times New Roman"/>
          <w:color w:val="000000" w:themeColor="text1"/>
          <w:sz w:val="28"/>
          <w:szCs w:val="28"/>
        </w:rPr>
        <w:t>Брюховецкого района</w:t>
      </w:r>
    </w:p>
    <w:p w:rsidR="0020403E" w:rsidRPr="0020403E" w:rsidRDefault="0020403E" w:rsidP="0020403E">
      <w:pPr>
        <w:rPr>
          <w:rFonts w:eastAsia="Times New Roman" w:cs="Times New Roman"/>
          <w:sz w:val="28"/>
          <w:szCs w:val="28"/>
        </w:rPr>
      </w:pPr>
    </w:p>
    <w:p w:rsidR="0020403E" w:rsidRPr="0020403E" w:rsidRDefault="0020403E" w:rsidP="0020403E">
      <w:pPr>
        <w:jc w:val="center"/>
        <w:rPr>
          <w:rFonts w:eastAsia="Times New Roman"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 w:rsidRPr="0020403E">
        <w:rPr>
          <w:rFonts w:cs="Times New Roman"/>
          <w:b/>
          <w:sz w:val="28"/>
          <w:szCs w:val="28"/>
        </w:rPr>
        <w:t>Форма заключения</w:t>
      </w:r>
    </w:p>
    <w:p w:rsidR="0020403E" w:rsidRPr="0020403E" w:rsidRDefault="0020403E" w:rsidP="0020403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 w:rsidRPr="0020403E">
        <w:rPr>
          <w:rFonts w:cs="Times New Roman"/>
          <w:b/>
          <w:sz w:val="28"/>
          <w:szCs w:val="28"/>
        </w:rPr>
        <w:t>о результатах проверки инвестиционных проектов</w:t>
      </w:r>
    </w:p>
    <w:p w:rsidR="0020403E" w:rsidRPr="0020403E" w:rsidRDefault="0020403E" w:rsidP="0020403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 w:rsidRPr="0020403E">
        <w:rPr>
          <w:rFonts w:cs="Times New Roman"/>
          <w:b/>
          <w:sz w:val="28"/>
          <w:szCs w:val="28"/>
        </w:rPr>
        <w:t>на предмет эффективности использования средств местного</w:t>
      </w:r>
    </w:p>
    <w:p w:rsidR="0020403E" w:rsidRPr="0020403E" w:rsidRDefault="0020403E" w:rsidP="0020403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 w:val="28"/>
          <w:szCs w:val="28"/>
        </w:rPr>
      </w:pPr>
      <w:r w:rsidRPr="0020403E">
        <w:rPr>
          <w:rFonts w:cs="Times New Roman"/>
          <w:b/>
          <w:sz w:val="28"/>
          <w:szCs w:val="28"/>
        </w:rPr>
        <w:t xml:space="preserve">бюджета, </w:t>
      </w:r>
      <w:proofErr w:type="gramStart"/>
      <w:r w:rsidRPr="0020403E">
        <w:rPr>
          <w:rFonts w:cs="Times New Roman"/>
          <w:b/>
          <w:sz w:val="28"/>
          <w:szCs w:val="28"/>
        </w:rPr>
        <w:t>направляемых</w:t>
      </w:r>
      <w:proofErr w:type="gramEnd"/>
      <w:r w:rsidRPr="0020403E">
        <w:rPr>
          <w:rFonts w:cs="Times New Roman"/>
          <w:b/>
          <w:sz w:val="28"/>
          <w:szCs w:val="28"/>
        </w:rPr>
        <w:t xml:space="preserve"> на капитальные вложения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ind w:firstLine="709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Наименование инвестиционного проекта: ____________________________________________________________________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Наименование главного распорядителя: ____________________________________________________________________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Наименование участника (участников) реализации инвестиционного проекта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Реквизиты комплекта документов, представленных главным распорядителем: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регистрационный номер ________; дата__________________________________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фамилия, имя, отчество и должность подписавшего лица 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Срок реализации инвестиционного проекта: 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Значения количественных показателей (показателя) реализации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инвестиционного проекта с указанием единиц измерения показателей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(показателя):_______________________________________________________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Стоимость инвестиционного проекта всего в ценах соответствующих лет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(в тыс. рублей с одним знаком после запятой): 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ind w:firstLine="709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lastRenderedPageBreak/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на основе качественных критериев</w:t>
      </w:r>
      <w:proofErr w:type="gramStart"/>
      <w:r w:rsidRPr="0020403E">
        <w:rPr>
          <w:rFonts w:cs="Times New Roman"/>
          <w:sz w:val="28"/>
          <w:szCs w:val="28"/>
        </w:rPr>
        <w:t>, %: ________________________________</w:t>
      </w:r>
      <w:proofErr w:type="gramEnd"/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на основе количественных критериев</w:t>
      </w:r>
      <w:proofErr w:type="gramStart"/>
      <w:r w:rsidRPr="0020403E">
        <w:rPr>
          <w:rFonts w:cs="Times New Roman"/>
          <w:sz w:val="28"/>
          <w:szCs w:val="28"/>
        </w:rPr>
        <w:t>, %: ______________________________</w:t>
      </w:r>
      <w:proofErr w:type="gramEnd"/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в том числе по отдельным критериям, % 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ind w:firstLine="709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III.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__________________________________________________________________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Уполномоченное лицо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(должность, подпись) Фамилия, имя, отчество</w:t>
      </w:r>
    </w:p>
    <w:p w:rsidR="0020403E" w:rsidRPr="0020403E" w:rsidRDefault="0020403E" w:rsidP="0020403E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20403E" w:rsidRPr="0020403E" w:rsidRDefault="0020403E" w:rsidP="0020403E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20403E">
        <w:rPr>
          <w:rFonts w:cs="Times New Roman"/>
          <w:sz w:val="28"/>
          <w:szCs w:val="28"/>
        </w:rPr>
        <w:t>«____» _____________20_ г.</w:t>
      </w:r>
    </w:p>
    <w:p w:rsidR="0020403E" w:rsidRPr="0020403E" w:rsidRDefault="0020403E" w:rsidP="0020403E">
      <w:pPr>
        <w:rPr>
          <w:rFonts w:eastAsia="Times New Roman" w:cs="Times New Roman"/>
          <w:sz w:val="28"/>
          <w:szCs w:val="28"/>
        </w:rPr>
      </w:pPr>
    </w:p>
    <w:p w:rsidR="0020403E" w:rsidRPr="0020403E" w:rsidRDefault="0020403E" w:rsidP="0020403E">
      <w:pPr>
        <w:rPr>
          <w:rFonts w:eastAsia="Times New Roman" w:cs="Times New Roman"/>
          <w:sz w:val="28"/>
          <w:szCs w:val="28"/>
        </w:rPr>
      </w:pPr>
    </w:p>
    <w:p w:rsidR="0020403E" w:rsidRPr="0020403E" w:rsidRDefault="0020403E" w:rsidP="0020403E">
      <w:pPr>
        <w:rPr>
          <w:rFonts w:eastAsia="Times New Roman" w:cs="Times New Roman"/>
          <w:sz w:val="28"/>
          <w:szCs w:val="28"/>
        </w:rPr>
      </w:pPr>
    </w:p>
    <w:p w:rsidR="0020403E" w:rsidRPr="0020403E" w:rsidRDefault="0020403E" w:rsidP="0020403E">
      <w:pPr>
        <w:rPr>
          <w:rFonts w:eastAsia="Times New Roman" w:cs="Times New Roman"/>
          <w:sz w:val="28"/>
          <w:szCs w:val="28"/>
        </w:rPr>
      </w:pPr>
      <w:r w:rsidRPr="0020403E">
        <w:rPr>
          <w:rFonts w:eastAsia="Times New Roman" w:cs="Times New Roman"/>
          <w:sz w:val="28"/>
          <w:szCs w:val="28"/>
        </w:rPr>
        <w:t>Глава Переясловского</w:t>
      </w:r>
    </w:p>
    <w:p w:rsidR="0020403E" w:rsidRPr="0020403E" w:rsidRDefault="0020403E" w:rsidP="0020403E">
      <w:pPr>
        <w:rPr>
          <w:rFonts w:eastAsia="Times New Roman" w:cs="Times New Roman"/>
          <w:sz w:val="28"/>
          <w:szCs w:val="28"/>
        </w:rPr>
      </w:pPr>
      <w:r w:rsidRPr="0020403E">
        <w:rPr>
          <w:rFonts w:eastAsia="Times New Roman" w:cs="Times New Roman"/>
          <w:sz w:val="28"/>
          <w:szCs w:val="28"/>
        </w:rPr>
        <w:t xml:space="preserve">сельского поселения </w:t>
      </w:r>
    </w:p>
    <w:p w:rsidR="0020403E" w:rsidRPr="0020403E" w:rsidRDefault="0020403E" w:rsidP="0020403E">
      <w:pPr>
        <w:tabs>
          <w:tab w:val="right" w:pos="9638"/>
        </w:tabs>
        <w:rPr>
          <w:rFonts w:eastAsia="Times New Roman" w:cs="Times New Roman"/>
          <w:sz w:val="28"/>
          <w:szCs w:val="28"/>
        </w:rPr>
      </w:pPr>
      <w:r w:rsidRPr="0020403E">
        <w:rPr>
          <w:rFonts w:eastAsia="Times New Roman" w:cs="Times New Roman"/>
          <w:sz w:val="28"/>
          <w:szCs w:val="28"/>
        </w:rPr>
        <w:t>Брюховецкого района</w:t>
      </w:r>
      <w:r w:rsidRPr="0020403E">
        <w:rPr>
          <w:rFonts w:eastAsia="Times New Roman" w:cs="Times New Roman"/>
          <w:sz w:val="28"/>
          <w:szCs w:val="28"/>
        </w:rPr>
        <w:tab/>
        <w:t>В.В. Татарин</w:t>
      </w:r>
    </w:p>
    <w:p w:rsidR="0020403E" w:rsidRPr="0020403E" w:rsidRDefault="0020403E" w:rsidP="00604BA2">
      <w:pPr>
        <w:widowControl/>
        <w:tabs>
          <w:tab w:val="center" w:pos="4677"/>
          <w:tab w:val="right" w:pos="9355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20403E" w:rsidRPr="0020403E" w:rsidSect="007D26F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54" w:rsidRDefault="00784754" w:rsidP="009F2D05">
      <w:r>
        <w:separator/>
      </w:r>
    </w:p>
  </w:endnote>
  <w:endnote w:type="continuationSeparator" w:id="0">
    <w:p w:rsidR="00784754" w:rsidRDefault="00784754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54" w:rsidRDefault="00784754" w:rsidP="009F2D05">
      <w:r>
        <w:separator/>
      </w:r>
    </w:p>
  </w:footnote>
  <w:footnote w:type="continuationSeparator" w:id="0">
    <w:p w:rsidR="00784754" w:rsidRDefault="00784754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DE6C1E">
          <w:rPr>
            <w:noProof/>
          </w:rPr>
          <w:t>10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58C1"/>
    <w:rsid w:val="000307B7"/>
    <w:rsid w:val="00033B59"/>
    <w:rsid w:val="00043DB7"/>
    <w:rsid w:val="00047EEE"/>
    <w:rsid w:val="00054379"/>
    <w:rsid w:val="00056F00"/>
    <w:rsid w:val="000A1B42"/>
    <w:rsid w:val="000B2466"/>
    <w:rsid w:val="00106279"/>
    <w:rsid w:val="00124561"/>
    <w:rsid w:val="001423C9"/>
    <w:rsid w:val="0017386E"/>
    <w:rsid w:val="00194828"/>
    <w:rsid w:val="001C0F27"/>
    <w:rsid w:val="001C42B0"/>
    <w:rsid w:val="001D319F"/>
    <w:rsid w:val="0020403E"/>
    <w:rsid w:val="00205332"/>
    <w:rsid w:val="0021703F"/>
    <w:rsid w:val="002361D6"/>
    <w:rsid w:val="00243FB1"/>
    <w:rsid w:val="00276910"/>
    <w:rsid w:val="002B0870"/>
    <w:rsid w:val="002C3021"/>
    <w:rsid w:val="00313E82"/>
    <w:rsid w:val="003237EA"/>
    <w:rsid w:val="00377F2D"/>
    <w:rsid w:val="003A0F5E"/>
    <w:rsid w:val="003C6D62"/>
    <w:rsid w:val="003E0712"/>
    <w:rsid w:val="003E41C6"/>
    <w:rsid w:val="0040733D"/>
    <w:rsid w:val="00424817"/>
    <w:rsid w:val="00431783"/>
    <w:rsid w:val="0048040D"/>
    <w:rsid w:val="0048130D"/>
    <w:rsid w:val="004A0EDA"/>
    <w:rsid w:val="004B552A"/>
    <w:rsid w:val="004B72D7"/>
    <w:rsid w:val="004D2DB7"/>
    <w:rsid w:val="004D3292"/>
    <w:rsid w:val="00516D24"/>
    <w:rsid w:val="00544E18"/>
    <w:rsid w:val="00583972"/>
    <w:rsid w:val="005863C8"/>
    <w:rsid w:val="00604BA2"/>
    <w:rsid w:val="00610DE7"/>
    <w:rsid w:val="00635675"/>
    <w:rsid w:val="006400CB"/>
    <w:rsid w:val="00647753"/>
    <w:rsid w:val="00650E45"/>
    <w:rsid w:val="006B30F6"/>
    <w:rsid w:val="006D3D0B"/>
    <w:rsid w:val="006D77DB"/>
    <w:rsid w:val="007302A7"/>
    <w:rsid w:val="00741DCE"/>
    <w:rsid w:val="00782352"/>
    <w:rsid w:val="00784754"/>
    <w:rsid w:val="007D26FF"/>
    <w:rsid w:val="007D5771"/>
    <w:rsid w:val="007E2265"/>
    <w:rsid w:val="007F14AC"/>
    <w:rsid w:val="007F5D44"/>
    <w:rsid w:val="008029D8"/>
    <w:rsid w:val="00855A4B"/>
    <w:rsid w:val="00871C3F"/>
    <w:rsid w:val="00895E36"/>
    <w:rsid w:val="008B0532"/>
    <w:rsid w:val="008B7CF5"/>
    <w:rsid w:val="009057B3"/>
    <w:rsid w:val="00934921"/>
    <w:rsid w:val="009A2D44"/>
    <w:rsid w:val="009B1F8D"/>
    <w:rsid w:val="009C6E1D"/>
    <w:rsid w:val="009D10BD"/>
    <w:rsid w:val="009E637C"/>
    <w:rsid w:val="009F2D05"/>
    <w:rsid w:val="00AA6E68"/>
    <w:rsid w:val="00AA734D"/>
    <w:rsid w:val="00AB44AF"/>
    <w:rsid w:val="00AC0D25"/>
    <w:rsid w:val="00AD5FE4"/>
    <w:rsid w:val="00B116C5"/>
    <w:rsid w:val="00B33467"/>
    <w:rsid w:val="00B43515"/>
    <w:rsid w:val="00B607D2"/>
    <w:rsid w:val="00B62C4A"/>
    <w:rsid w:val="00B75EB3"/>
    <w:rsid w:val="00BB2FB5"/>
    <w:rsid w:val="00BD6ED3"/>
    <w:rsid w:val="00C4035D"/>
    <w:rsid w:val="00C72F68"/>
    <w:rsid w:val="00C73887"/>
    <w:rsid w:val="00C878F8"/>
    <w:rsid w:val="00D246B7"/>
    <w:rsid w:val="00D34471"/>
    <w:rsid w:val="00D6617C"/>
    <w:rsid w:val="00DA0BBA"/>
    <w:rsid w:val="00DA79A6"/>
    <w:rsid w:val="00DC4194"/>
    <w:rsid w:val="00DE6C1E"/>
    <w:rsid w:val="00EB11C7"/>
    <w:rsid w:val="00EC25BC"/>
    <w:rsid w:val="00EE6819"/>
    <w:rsid w:val="00F06A7E"/>
    <w:rsid w:val="00F06EBC"/>
    <w:rsid w:val="00F12838"/>
    <w:rsid w:val="00F351C7"/>
    <w:rsid w:val="00F60125"/>
    <w:rsid w:val="00F60F78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Ольга Анатольевна</cp:lastModifiedBy>
  <cp:revision>69</cp:revision>
  <cp:lastPrinted>2020-05-20T10:56:00Z</cp:lastPrinted>
  <dcterms:created xsi:type="dcterms:W3CDTF">2019-06-11T12:47:00Z</dcterms:created>
  <dcterms:modified xsi:type="dcterms:W3CDTF">2020-05-22T05:25:00Z</dcterms:modified>
</cp:coreProperties>
</file>