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FB" w:rsidRDefault="00AB7CFB" w:rsidP="00AB7CFB">
      <w:pPr>
        <w:tabs>
          <w:tab w:val="left" w:pos="709"/>
        </w:tabs>
        <w:ind w:left="50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B7CFB" w:rsidRDefault="00AB7CFB" w:rsidP="00AB7CFB">
      <w:pPr>
        <w:tabs>
          <w:tab w:val="left" w:pos="709"/>
        </w:tabs>
        <w:ind w:left="5070"/>
        <w:jc w:val="center"/>
        <w:rPr>
          <w:sz w:val="28"/>
          <w:szCs w:val="28"/>
        </w:rPr>
      </w:pPr>
    </w:p>
    <w:p w:rsidR="00AB7CFB" w:rsidRPr="00C20593" w:rsidRDefault="00AB7CFB" w:rsidP="00AB7CFB">
      <w:pPr>
        <w:tabs>
          <w:tab w:val="left" w:pos="709"/>
        </w:tabs>
        <w:ind w:left="5070"/>
        <w:jc w:val="center"/>
        <w:rPr>
          <w:sz w:val="28"/>
          <w:szCs w:val="28"/>
        </w:rPr>
      </w:pPr>
      <w:r w:rsidRPr="00C20593">
        <w:rPr>
          <w:sz w:val="28"/>
          <w:szCs w:val="28"/>
        </w:rPr>
        <w:t>УТВЕРЖДЕНА</w:t>
      </w:r>
    </w:p>
    <w:p w:rsidR="00AB7CFB" w:rsidRDefault="00AB7CFB" w:rsidP="00AB7CFB">
      <w:pPr>
        <w:ind w:left="5070"/>
        <w:jc w:val="center"/>
        <w:rPr>
          <w:sz w:val="28"/>
          <w:szCs w:val="28"/>
        </w:rPr>
      </w:pPr>
      <w:r w:rsidRPr="00C205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Переясловского сельского поселения</w:t>
      </w:r>
    </w:p>
    <w:p w:rsidR="00AB7CFB" w:rsidRPr="00C20593" w:rsidRDefault="00AB7CFB" w:rsidP="00AB7CFB">
      <w:pPr>
        <w:ind w:left="507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B7CFB" w:rsidRPr="00C20593" w:rsidRDefault="0047257E" w:rsidP="00AB7CFB">
      <w:pPr>
        <w:ind w:left="50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7CFB" w:rsidRPr="00C205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0BAB">
        <w:rPr>
          <w:sz w:val="28"/>
          <w:szCs w:val="28"/>
        </w:rPr>
        <w:t>09.10.2020</w:t>
      </w:r>
      <w:r>
        <w:rPr>
          <w:sz w:val="28"/>
          <w:szCs w:val="28"/>
        </w:rPr>
        <w:t xml:space="preserve"> </w:t>
      </w:r>
      <w:r w:rsidR="00AB7CFB" w:rsidRPr="00C205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0BAB">
        <w:rPr>
          <w:sz w:val="28"/>
          <w:szCs w:val="28"/>
        </w:rPr>
        <w:t>118</w:t>
      </w:r>
      <w:bookmarkStart w:id="0" w:name="_GoBack"/>
      <w:bookmarkEnd w:id="0"/>
    </w:p>
    <w:p w:rsidR="00AB7CFB" w:rsidRDefault="00AB7CFB" w:rsidP="00AB7CFB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AB7CFB" w:rsidRDefault="00AB7CFB" w:rsidP="00AB7CFB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AB7CFB" w:rsidRPr="00C20593" w:rsidRDefault="00AB7CFB" w:rsidP="00AB7CFB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AB7CFB" w:rsidRPr="00C20593" w:rsidRDefault="00AB7CFB" w:rsidP="00AB7CFB">
      <w:pPr>
        <w:ind w:left="234" w:hanging="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</w:t>
      </w:r>
      <w:r w:rsidRPr="00C20593">
        <w:rPr>
          <w:b/>
          <w:sz w:val="28"/>
          <w:szCs w:val="28"/>
        </w:rPr>
        <w:t xml:space="preserve"> ПРОГРАММА</w:t>
      </w:r>
    </w:p>
    <w:p w:rsidR="00AB7CFB" w:rsidRPr="00C20593" w:rsidRDefault="00AB7CFB" w:rsidP="00AB7CFB">
      <w:pPr>
        <w:ind w:left="234" w:hanging="234"/>
        <w:jc w:val="center"/>
        <w:rPr>
          <w:b/>
          <w:sz w:val="28"/>
          <w:szCs w:val="28"/>
        </w:rPr>
      </w:pPr>
      <w:r w:rsidRPr="00C20593">
        <w:rPr>
          <w:b/>
          <w:sz w:val="28"/>
          <w:szCs w:val="28"/>
        </w:rPr>
        <w:t>«Доступная среда» на 20</w:t>
      </w:r>
      <w:r w:rsidR="00B9221A">
        <w:rPr>
          <w:b/>
          <w:sz w:val="28"/>
          <w:szCs w:val="28"/>
        </w:rPr>
        <w:t>2</w:t>
      </w:r>
      <w:r w:rsidR="007926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B7CFB" w:rsidRDefault="00AB7CFB" w:rsidP="00AB7CFB">
      <w:pPr>
        <w:ind w:left="234" w:hanging="234"/>
        <w:jc w:val="center"/>
        <w:rPr>
          <w:b/>
          <w:sz w:val="28"/>
          <w:szCs w:val="28"/>
        </w:rPr>
      </w:pPr>
    </w:p>
    <w:p w:rsidR="00AB7CFB" w:rsidRDefault="00AB7CFB" w:rsidP="00AB7CFB">
      <w:pPr>
        <w:ind w:left="234" w:hanging="234"/>
        <w:jc w:val="center"/>
        <w:rPr>
          <w:b/>
          <w:sz w:val="28"/>
          <w:szCs w:val="28"/>
        </w:rPr>
      </w:pPr>
    </w:p>
    <w:p w:rsidR="00AB7CFB" w:rsidRDefault="00AB7CFB" w:rsidP="00AB7CFB">
      <w:pPr>
        <w:ind w:left="234" w:hanging="23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B7CFB" w:rsidRDefault="00AB7CFB" w:rsidP="00AB7CFB">
      <w:pPr>
        <w:ind w:left="234" w:hanging="234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«Доступная среда» на 20</w:t>
      </w:r>
      <w:r w:rsidR="007926C3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B621AD" w:rsidRDefault="00B621AD" w:rsidP="00AB7CFB">
      <w:pPr>
        <w:ind w:left="234" w:hanging="234"/>
        <w:jc w:val="center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197"/>
        <w:gridCol w:w="1504"/>
        <w:gridCol w:w="1353"/>
        <w:gridCol w:w="2045"/>
      </w:tblGrid>
      <w:tr w:rsidR="008E2239" w:rsidTr="008E2239">
        <w:trPr>
          <w:trHeight w:val="615"/>
        </w:trPr>
        <w:tc>
          <w:tcPr>
            <w:tcW w:w="2698" w:type="dxa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57" w:type="dxa"/>
            <w:gridSpan w:val="4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«Доступная среда»</w:t>
            </w:r>
          </w:p>
        </w:tc>
      </w:tr>
      <w:tr w:rsidR="008E2239" w:rsidTr="008E2239">
        <w:trPr>
          <w:trHeight w:val="1521"/>
        </w:trPr>
        <w:tc>
          <w:tcPr>
            <w:tcW w:w="2698" w:type="dxa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57" w:type="dxa"/>
            <w:gridSpan w:val="4"/>
          </w:tcPr>
          <w:p w:rsidR="008E2239" w:rsidRPr="00C20593" w:rsidRDefault="008E2239" w:rsidP="008E2239">
            <w:pPr>
              <w:jc w:val="both"/>
              <w:rPr>
                <w:sz w:val="28"/>
                <w:szCs w:val="28"/>
              </w:rPr>
            </w:pPr>
            <w:r w:rsidRPr="00C20593">
              <w:rPr>
                <w:sz w:val="28"/>
                <w:szCs w:val="28"/>
              </w:rPr>
              <w:t>Федеральный закон от 24</w:t>
            </w:r>
            <w:r w:rsidR="00B9221A">
              <w:rPr>
                <w:sz w:val="28"/>
                <w:szCs w:val="28"/>
              </w:rPr>
              <w:t xml:space="preserve"> ноября 1995 года</w:t>
            </w:r>
            <w:r w:rsidRPr="00C20593">
              <w:rPr>
                <w:sz w:val="28"/>
                <w:szCs w:val="28"/>
              </w:rPr>
              <w:t xml:space="preserve"> № 181-ФЗ «О</w:t>
            </w:r>
            <w:r w:rsidR="00EB1573">
              <w:rPr>
                <w:sz w:val="28"/>
                <w:szCs w:val="28"/>
              </w:rPr>
              <w:t> </w:t>
            </w:r>
            <w:r w:rsidRPr="00C20593">
              <w:rPr>
                <w:sz w:val="28"/>
                <w:szCs w:val="28"/>
              </w:rPr>
              <w:t>социальной защите инвалидов в Российской Федерации»;</w:t>
            </w:r>
          </w:p>
          <w:p w:rsidR="00AB7CFB" w:rsidRDefault="008E2239" w:rsidP="00B9221A">
            <w:pPr>
              <w:jc w:val="both"/>
              <w:rPr>
                <w:sz w:val="28"/>
                <w:szCs w:val="28"/>
              </w:rPr>
            </w:pPr>
            <w:r w:rsidRPr="00C20593">
              <w:rPr>
                <w:sz w:val="28"/>
                <w:szCs w:val="28"/>
              </w:rPr>
              <w:t>Закон Краснодарского края от 27</w:t>
            </w:r>
            <w:r w:rsidR="00B9221A">
              <w:rPr>
                <w:sz w:val="28"/>
                <w:szCs w:val="28"/>
              </w:rPr>
              <w:t xml:space="preserve"> апреля </w:t>
            </w:r>
            <w:r w:rsidRPr="00C20593">
              <w:rPr>
                <w:sz w:val="28"/>
                <w:szCs w:val="28"/>
              </w:rPr>
              <w:t>2007</w:t>
            </w:r>
            <w:r w:rsidR="00B9221A">
              <w:rPr>
                <w:sz w:val="28"/>
                <w:szCs w:val="28"/>
              </w:rPr>
              <w:t xml:space="preserve"> года</w:t>
            </w:r>
            <w:r w:rsidR="007926C3">
              <w:rPr>
                <w:sz w:val="28"/>
                <w:szCs w:val="28"/>
              </w:rPr>
              <w:t xml:space="preserve"> № </w:t>
            </w:r>
            <w:r w:rsidRPr="00C20593">
              <w:rPr>
                <w:sz w:val="28"/>
                <w:szCs w:val="28"/>
              </w:rPr>
              <w:t>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E2239" w:rsidTr="008E2239">
        <w:trPr>
          <w:trHeight w:val="960"/>
        </w:trPr>
        <w:tc>
          <w:tcPr>
            <w:tcW w:w="2698" w:type="dxa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957" w:type="dxa"/>
            <w:gridSpan w:val="4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8E2239" w:rsidTr="00A44849">
        <w:trPr>
          <w:trHeight w:val="4536"/>
        </w:trPr>
        <w:tc>
          <w:tcPr>
            <w:tcW w:w="2698" w:type="dxa"/>
          </w:tcPr>
          <w:p w:rsidR="00AB7CFB" w:rsidRDefault="00AB7CFB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957" w:type="dxa"/>
            <w:gridSpan w:val="4"/>
          </w:tcPr>
          <w:p w:rsidR="00B621AD" w:rsidRPr="00C20593" w:rsidRDefault="00B621AD" w:rsidP="00B62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C20593">
              <w:rPr>
                <w:sz w:val="28"/>
                <w:szCs w:val="28"/>
              </w:rPr>
              <w:t>повышение качества жизни инвалидов.</w:t>
            </w:r>
          </w:p>
          <w:p w:rsidR="00AB7CFB" w:rsidRDefault="00B621AD" w:rsidP="00B621AD">
            <w:pPr>
              <w:pStyle w:val="ConsNonformat"/>
              <w:spacing w:line="240" w:lineRule="auto"/>
              <w:rPr>
                <w:sz w:val="28"/>
                <w:szCs w:val="28"/>
              </w:rPr>
            </w:pPr>
            <w:r w:rsidRPr="00B621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Переясловском сельском поселении Брюховецкого района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>приоритетных объектов и услуг в приоритетных сферах жизнедея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 инвалидов и других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>маломобильных групп населения;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>преодоление социальной разобщённости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передвижения и доступа инвалидов к объектам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>инфраструктуры и месту работы (обустройство зда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C2059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2239" w:rsidTr="008E2239">
        <w:trPr>
          <w:trHeight w:val="1005"/>
        </w:trPr>
        <w:tc>
          <w:tcPr>
            <w:tcW w:w="2698" w:type="dxa"/>
          </w:tcPr>
          <w:p w:rsidR="00B621AD" w:rsidRDefault="00B621AD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</w:tcPr>
          <w:p w:rsidR="00B621AD" w:rsidRDefault="0087068E" w:rsidP="00792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221A">
              <w:rPr>
                <w:sz w:val="28"/>
                <w:szCs w:val="28"/>
              </w:rPr>
              <w:t>2</w:t>
            </w:r>
            <w:r w:rsidR="007926C3">
              <w:rPr>
                <w:sz w:val="28"/>
                <w:szCs w:val="28"/>
              </w:rPr>
              <w:t>1</w:t>
            </w:r>
            <w:r w:rsidR="00B621AD">
              <w:rPr>
                <w:sz w:val="28"/>
                <w:szCs w:val="28"/>
              </w:rPr>
              <w:t xml:space="preserve"> год</w:t>
            </w:r>
          </w:p>
        </w:tc>
      </w:tr>
      <w:tr w:rsidR="008E2239" w:rsidTr="008E2239">
        <w:trPr>
          <w:trHeight w:val="320"/>
        </w:trPr>
        <w:tc>
          <w:tcPr>
            <w:tcW w:w="2698" w:type="dxa"/>
            <w:vMerge w:val="restart"/>
            <w:tcBorders>
              <w:right w:val="single" w:sz="4" w:space="0" w:color="auto"/>
            </w:tcBorders>
          </w:tcPr>
          <w:p w:rsidR="00B621AD" w:rsidRDefault="00B621AD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AD" w:rsidRDefault="00B621AD" w:rsidP="008E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AD" w:rsidRDefault="00B621AD" w:rsidP="008E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8E2239" w:rsidTr="008E2239">
        <w:trPr>
          <w:trHeight w:val="330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B621AD" w:rsidRDefault="00B621AD" w:rsidP="00AB7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AD" w:rsidRDefault="00B621AD" w:rsidP="00B62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AD" w:rsidRDefault="0087068E" w:rsidP="00870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E4CC6">
              <w:rPr>
                <w:sz w:val="28"/>
                <w:szCs w:val="28"/>
              </w:rPr>
              <w:t>,</w:t>
            </w:r>
            <w:r w:rsidR="00DA7A9B">
              <w:rPr>
                <w:sz w:val="28"/>
                <w:szCs w:val="28"/>
              </w:rPr>
              <w:t>0</w:t>
            </w:r>
          </w:p>
        </w:tc>
      </w:tr>
      <w:tr w:rsidR="008E2239" w:rsidTr="008E2239">
        <w:trPr>
          <w:trHeight w:val="345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B621AD" w:rsidRDefault="00B621AD" w:rsidP="00AB7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AD" w:rsidRDefault="00B621AD" w:rsidP="00B62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6" w:rsidRDefault="0087068E" w:rsidP="00870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A7A9B">
              <w:rPr>
                <w:sz w:val="28"/>
                <w:szCs w:val="28"/>
              </w:rPr>
              <w:t>,0</w:t>
            </w:r>
          </w:p>
        </w:tc>
      </w:tr>
      <w:tr w:rsidR="008E2239" w:rsidTr="008E2239">
        <w:trPr>
          <w:trHeight w:val="1065"/>
        </w:trPr>
        <w:tc>
          <w:tcPr>
            <w:tcW w:w="2698" w:type="dxa"/>
            <w:vMerge w:val="restart"/>
            <w:tcBorders>
              <w:right w:val="single" w:sz="4" w:space="0" w:color="auto"/>
            </w:tcBorders>
          </w:tcPr>
          <w:p w:rsidR="008E2239" w:rsidRDefault="008E2239" w:rsidP="00AB7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B62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B62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79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в 20</w:t>
            </w:r>
            <w:r w:rsidR="007926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8E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реализации программы</w:t>
            </w:r>
          </w:p>
        </w:tc>
      </w:tr>
      <w:tr w:rsidR="008E2239" w:rsidTr="008E2239">
        <w:trPr>
          <w:trHeight w:val="529"/>
        </w:trPr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8E2239" w:rsidRDefault="008E2239" w:rsidP="00AB7C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8E2239">
            <w:pPr>
              <w:jc w:val="both"/>
              <w:rPr>
                <w:sz w:val="28"/>
                <w:szCs w:val="28"/>
              </w:rPr>
            </w:pPr>
            <w:r w:rsidRPr="00C20593">
              <w:rPr>
                <w:sz w:val="28"/>
                <w:szCs w:val="28"/>
              </w:rPr>
              <w:t xml:space="preserve">увеличить количество зданий и сооружений </w:t>
            </w:r>
            <w:proofErr w:type="gramStart"/>
            <w:r w:rsidRPr="00C20593">
              <w:rPr>
                <w:sz w:val="28"/>
                <w:szCs w:val="28"/>
              </w:rPr>
              <w:t>социальной</w:t>
            </w:r>
            <w:proofErr w:type="gramEnd"/>
            <w:r w:rsidRPr="00C20593">
              <w:rPr>
                <w:sz w:val="28"/>
                <w:szCs w:val="28"/>
              </w:rPr>
              <w:t xml:space="preserve">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B621A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8E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9" w:rsidRDefault="008E2239" w:rsidP="008E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7CFB" w:rsidRPr="00AB7CFB" w:rsidRDefault="00AB7CFB" w:rsidP="00AB7CFB">
      <w:pPr>
        <w:ind w:left="234" w:hanging="234"/>
        <w:jc w:val="both"/>
        <w:rPr>
          <w:sz w:val="28"/>
          <w:szCs w:val="28"/>
        </w:rPr>
      </w:pPr>
    </w:p>
    <w:p w:rsidR="00AB7CFB" w:rsidRDefault="008E2239" w:rsidP="008E22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8E2239" w:rsidRPr="00C20593" w:rsidRDefault="008E2239" w:rsidP="008E22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B7CFB" w:rsidRPr="00C20593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</w:t>
      </w:r>
      <w:r>
        <w:rPr>
          <w:sz w:val="28"/>
          <w:szCs w:val="28"/>
        </w:rPr>
        <w:t>,</w:t>
      </w:r>
      <w:r w:rsidRPr="00C20593">
        <w:rPr>
          <w:sz w:val="28"/>
          <w:szCs w:val="28"/>
        </w:rPr>
        <w:t xml:space="preserve">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AB7CFB" w:rsidRPr="00C20593" w:rsidRDefault="008E2239" w:rsidP="00330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7CFB" w:rsidRPr="00C20593">
        <w:rPr>
          <w:rFonts w:ascii="Times New Roman" w:hAnsi="Times New Roman" w:cs="Times New Roman"/>
          <w:sz w:val="28"/>
          <w:szCs w:val="28"/>
        </w:rPr>
        <w:t xml:space="preserve">огласно Конвенции Организации Объединённых Наций о правах инвалидов (далее – Конвенция),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объекты, включая школы, жилые дома, медицинские учреждения и рабочие места; на информационные, </w:t>
      </w:r>
      <w:r w:rsidR="00AB7CFB" w:rsidRPr="00C20593">
        <w:rPr>
          <w:rFonts w:ascii="Times New Roman" w:hAnsi="Times New Roman" w:cs="Times New Roman"/>
          <w:sz w:val="28"/>
          <w:szCs w:val="28"/>
        </w:rPr>
        <w:lastRenderedPageBreak/>
        <w:t>коммуникационные и другие службы, включая электронные и экстренные службы.</w:t>
      </w:r>
    </w:p>
    <w:p w:rsidR="00AB7CFB" w:rsidRPr="00C20593" w:rsidRDefault="00AB7CFB" w:rsidP="00330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93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0593">
        <w:rPr>
          <w:rFonts w:ascii="Times New Roman" w:hAnsi="Times New Roman" w:cs="Times New Roman"/>
          <w:sz w:val="28"/>
          <w:szCs w:val="28"/>
        </w:rPr>
        <w:t>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0593">
        <w:rPr>
          <w:rFonts w:ascii="Times New Roman" w:hAnsi="Times New Roman" w:cs="Times New Roman"/>
          <w:sz w:val="28"/>
          <w:szCs w:val="28"/>
        </w:rPr>
        <w:t>том их особых потребностей. Доступность среды определяется уровнем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0593">
        <w:rPr>
          <w:rFonts w:ascii="Times New Roman" w:hAnsi="Times New Roman" w:cs="Times New Roman"/>
          <w:sz w:val="28"/>
          <w:szCs w:val="28"/>
        </w:rPr>
        <w:t xml:space="preserve"> возможного использования соответствующей группой населения.</w:t>
      </w:r>
    </w:p>
    <w:p w:rsidR="00AB7CFB" w:rsidRPr="00C20593" w:rsidRDefault="00AB7CFB" w:rsidP="00330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59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федеральными законами от 24.11.95 № 181-ФЗ «</w:t>
      </w:r>
      <w:hyperlink r:id="rId7" w:history="1">
        <w:r w:rsidRPr="00C20593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C20593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Федерации», от 02.08.95 № 122-ФЗ «</w:t>
      </w:r>
      <w:hyperlink r:id="rId8" w:history="1">
        <w:r w:rsidRPr="00C20593">
          <w:rPr>
            <w:rFonts w:ascii="Times New Roman" w:hAnsi="Times New Roman" w:cs="Times New Roman"/>
            <w:sz w:val="28"/>
            <w:szCs w:val="28"/>
          </w:rPr>
          <w:t>О социальном обслуживании</w:t>
        </w:r>
      </w:hyperlink>
      <w:r w:rsidRPr="00C20593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инвалидов», от 07.07.2003 № 126-ФЗ </w:t>
      </w:r>
      <w:hyperlink r:id="rId9" w:history="1">
        <w:r w:rsidRPr="00C20593">
          <w:rPr>
            <w:sz w:val="28"/>
            <w:szCs w:val="28"/>
          </w:rPr>
          <w:t>«</w:t>
        </w:r>
        <w:r w:rsidRPr="00C20593">
          <w:rPr>
            <w:rFonts w:ascii="Times New Roman" w:hAnsi="Times New Roman" w:cs="Times New Roman"/>
            <w:sz w:val="28"/>
            <w:szCs w:val="28"/>
          </w:rPr>
          <w:t>О связи</w:t>
        </w:r>
      </w:hyperlink>
      <w:r w:rsidRPr="00C20593">
        <w:rPr>
          <w:sz w:val="28"/>
          <w:szCs w:val="28"/>
        </w:rPr>
        <w:t>»</w:t>
      </w:r>
      <w:r w:rsidRPr="00C20593">
        <w:rPr>
          <w:rFonts w:ascii="Times New Roman" w:hAnsi="Times New Roman" w:cs="Times New Roman"/>
          <w:sz w:val="28"/>
          <w:szCs w:val="28"/>
        </w:rPr>
        <w:t xml:space="preserve">, от 04.12.2007 № 329-ФЗ </w:t>
      </w:r>
      <w:hyperlink r:id="rId10" w:history="1">
        <w:r w:rsidRPr="00C20593">
          <w:rPr>
            <w:sz w:val="28"/>
            <w:szCs w:val="28"/>
          </w:rPr>
          <w:t>«</w:t>
        </w:r>
        <w:r w:rsidRPr="00C20593">
          <w:rPr>
            <w:rFonts w:ascii="Times New Roman" w:hAnsi="Times New Roman" w:cs="Times New Roman"/>
            <w:sz w:val="28"/>
            <w:szCs w:val="28"/>
          </w:rPr>
          <w:t>О физической культуре и спорте в Российской Федерации</w:t>
        </w:r>
      </w:hyperlink>
      <w:r w:rsidRPr="00C20593">
        <w:rPr>
          <w:sz w:val="28"/>
          <w:szCs w:val="28"/>
        </w:rPr>
        <w:t>»</w:t>
      </w:r>
      <w:r w:rsidRPr="00C20593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11" w:history="1">
        <w:r w:rsidRPr="00C205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59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C205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059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</w:t>
      </w:r>
      <w:proofErr w:type="gramEnd"/>
      <w:r w:rsidRPr="00C20593">
        <w:rPr>
          <w:rFonts w:ascii="Times New Roman" w:hAnsi="Times New Roman" w:cs="Times New Roman"/>
          <w:sz w:val="28"/>
          <w:szCs w:val="28"/>
        </w:rPr>
        <w:t xml:space="preserve">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AB7CFB" w:rsidRPr="00C20593" w:rsidRDefault="00AB7CFB" w:rsidP="00330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</w:t>
      </w:r>
      <w:r>
        <w:rPr>
          <w:sz w:val="28"/>
          <w:szCs w:val="28"/>
        </w:rPr>
        <w:t>ё</w:t>
      </w:r>
      <w:r w:rsidRPr="00C20593">
        <w:rPr>
          <w:sz w:val="28"/>
          <w:szCs w:val="28"/>
        </w:rPr>
        <w:t>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AB7CFB" w:rsidRPr="00C20593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 xml:space="preserve">Социальная политика администрации </w:t>
      </w:r>
      <w:r w:rsidR="00B33E5A">
        <w:rPr>
          <w:sz w:val="28"/>
          <w:szCs w:val="28"/>
        </w:rPr>
        <w:t>Переясловского сельского поселения Брюховецкого района</w:t>
      </w:r>
      <w:r w:rsidRPr="00C20593">
        <w:rPr>
          <w:sz w:val="28"/>
          <w:szCs w:val="28"/>
        </w:rPr>
        <w:t xml:space="preserve"> направлена на реализацию государственной </w:t>
      </w:r>
      <w:proofErr w:type="gramStart"/>
      <w:r w:rsidRPr="00C20593">
        <w:rPr>
          <w:sz w:val="28"/>
          <w:szCs w:val="28"/>
        </w:rPr>
        <w:t>политики</w:t>
      </w:r>
      <w:proofErr w:type="gramEnd"/>
      <w:r w:rsidRPr="00C20593">
        <w:rPr>
          <w:sz w:val="28"/>
          <w:szCs w:val="28"/>
        </w:rPr>
        <w:t xml:space="preserve"> в отношении инвалидов исходя из Федерального закона от 24.11.95 № 181-ФЗ «О социальной защите инвалидов в Российской Федерации» и Закона Краснодарского края от 27.04.2007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крае».</w:t>
      </w:r>
    </w:p>
    <w:p w:rsidR="00AB7CFB" w:rsidRPr="00C20593" w:rsidRDefault="00AB7CFB" w:rsidP="00330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</w:t>
      </w:r>
    </w:p>
    <w:p w:rsidR="00AB7CFB" w:rsidRPr="00C20593" w:rsidRDefault="00AB7CFB" w:rsidP="00330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 xml:space="preserve">В </w:t>
      </w:r>
      <w:r w:rsidR="00B33E5A">
        <w:rPr>
          <w:sz w:val="28"/>
          <w:szCs w:val="28"/>
        </w:rPr>
        <w:t>Переясловском сельском поселении</w:t>
      </w:r>
      <w:r w:rsidRPr="00C20593">
        <w:rPr>
          <w:sz w:val="28"/>
          <w:szCs w:val="28"/>
        </w:rPr>
        <w:t xml:space="preserve"> проживает </w:t>
      </w:r>
      <w:r w:rsidR="00F95EDA">
        <w:rPr>
          <w:sz w:val="28"/>
          <w:szCs w:val="28"/>
        </w:rPr>
        <w:t xml:space="preserve">684 </w:t>
      </w:r>
      <w:r w:rsidRPr="00C20593">
        <w:rPr>
          <w:sz w:val="28"/>
          <w:szCs w:val="28"/>
        </w:rPr>
        <w:t>инвалид</w:t>
      </w:r>
      <w:r w:rsidR="00F95EDA">
        <w:rPr>
          <w:sz w:val="28"/>
          <w:szCs w:val="28"/>
        </w:rPr>
        <w:t>а</w:t>
      </w:r>
      <w:r w:rsidRPr="00C20593">
        <w:rPr>
          <w:sz w:val="28"/>
          <w:szCs w:val="28"/>
        </w:rPr>
        <w:t>.</w:t>
      </w:r>
    </w:p>
    <w:p w:rsidR="00AB7CFB" w:rsidRPr="00C20593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Необходимо отметить, что число людей</w:t>
      </w:r>
      <w:r>
        <w:rPr>
          <w:sz w:val="28"/>
          <w:szCs w:val="28"/>
        </w:rPr>
        <w:t>,</w:t>
      </w:r>
      <w:r w:rsidRPr="00C20593">
        <w:rPr>
          <w:sz w:val="28"/>
          <w:szCs w:val="28"/>
        </w:rPr>
        <w:t xml:space="preserve"> нуждающихся в улучшении условий жизнедеятельности больше, чем зарегистрированное количество инвалидов. </w:t>
      </w:r>
    </w:p>
    <w:p w:rsidR="00AB7CFB" w:rsidRPr="00C20593" w:rsidRDefault="00AB7CFB" w:rsidP="00330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20593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«маломобильные граждане» определено </w:t>
      </w:r>
      <w:r w:rsidRPr="00C2059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20593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от </w:t>
      </w:r>
      <w:r w:rsidRPr="00C20593">
        <w:rPr>
          <w:rFonts w:ascii="Times New Roman" w:hAnsi="Times New Roman" w:cs="Times New Roman"/>
          <w:sz w:val="28"/>
          <w:szCs w:val="28"/>
          <w:lang w:eastAsia="en-US"/>
        </w:rPr>
        <w:t>27</w:t>
      </w:r>
      <w:r>
        <w:rPr>
          <w:rFonts w:ascii="Times New Roman" w:hAnsi="Times New Roman" w:cs="Times New Roman"/>
          <w:sz w:val="28"/>
          <w:szCs w:val="28"/>
          <w:lang w:eastAsia="en-US"/>
        </w:rPr>
        <w:t>.04.</w:t>
      </w:r>
      <w:r w:rsidRPr="00C20593">
        <w:rPr>
          <w:rFonts w:ascii="Times New Roman" w:hAnsi="Times New Roman" w:cs="Times New Roman"/>
          <w:sz w:val="28"/>
          <w:szCs w:val="28"/>
          <w:lang w:eastAsia="en-US"/>
        </w:rPr>
        <w:t>2007 № 1229-КЗ «</w:t>
      </w:r>
      <w:r w:rsidRPr="00C20593">
        <w:rPr>
          <w:rFonts w:ascii="Times New Roman" w:hAnsi="Times New Roman" w:cs="Times New Roman"/>
          <w:sz w:val="28"/>
          <w:szCs w:val="28"/>
        </w:rPr>
        <w:t>О</w:t>
      </w:r>
      <w:r w:rsidRPr="00C20593">
        <w:rPr>
          <w:rFonts w:ascii="Times New Roman" w:hAnsi="Times New Roman" w:cs="Times New Roman"/>
          <w:sz w:val="28"/>
          <w:szCs w:val="28"/>
          <w:lang w:eastAsia="en-US"/>
        </w:rPr>
        <w:t>б обеспечении беспрепятственного доступа маломобильных граждан к объектам социальной, транспортной и инженерной инфра</w:t>
      </w:r>
      <w:r>
        <w:rPr>
          <w:rFonts w:ascii="Times New Roman" w:hAnsi="Times New Roman" w:cs="Times New Roman"/>
          <w:sz w:val="28"/>
          <w:szCs w:val="28"/>
          <w:lang w:eastAsia="en-US"/>
        </w:rPr>
        <w:t>структур, информации и связи в К</w:t>
      </w:r>
      <w:r w:rsidRPr="00C20593">
        <w:rPr>
          <w:rFonts w:ascii="Times New Roman" w:hAnsi="Times New Roman" w:cs="Times New Roman"/>
          <w:sz w:val="28"/>
          <w:szCs w:val="28"/>
          <w:lang w:eastAsia="en-US"/>
        </w:rPr>
        <w:t>раснодарском крае»,</w:t>
      </w:r>
      <w:r w:rsidRPr="00C20593">
        <w:rPr>
          <w:rFonts w:eastAsia="Times New Roman"/>
          <w:sz w:val="28"/>
          <w:szCs w:val="28"/>
          <w:lang w:eastAsia="en-US"/>
        </w:rPr>
        <w:t xml:space="preserve"> </w:t>
      </w:r>
      <w:r w:rsidRPr="00C20593">
        <w:rPr>
          <w:rFonts w:ascii="Times New Roman" w:hAnsi="Times New Roman" w:cs="Times New Roman"/>
          <w:sz w:val="28"/>
          <w:szCs w:val="28"/>
          <w:lang w:eastAsia="en-US"/>
        </w:rPr>
        <w:t>согласно которому к данной категории граждан относятся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</w:t>
      </w:r>
      <w:proofErr w:type="gramEnd"/>
      <w:r w:rsidRPr="00C20593">
        <w:rPr>
          <w:rFonts w:ascii="Times New Roman" w:hAnsi="Times New Roman" w:cs="Times New Roman"/>
          <w:sz w:val="28"/>
          <w:szCs w:val="28"/>
          <w:lang w:eastAsia="en-US"/>
        </w:rPr>
        <w:t xml:space="preserve">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использовать для своего передвижения необходимые средства, приспособления).</w:t>
      </w:r>
    </w:p>
    <w:p w:rsidR="00AB7CFB" w:rsidRPr="0067441D" w:rsidRDefault="00AB7CFB" w:rsidP="00330314">
      <w:pPr>
        <w:ind w:firstLine="709"/>
        <w:jc w:val="both"/>
        <w:rPr>
          <w:sz w:val="28"/>
          <w:szCs w:val="28"/>
        </w:rPr>
      </w:pPr>
      <w:r w:rsidRPr="0067441D">
        <w:rPr>
          <w:sz w:val="28"/>
          <w:szCs w:val="28"/>
        </w:rPr>
        <w:t xml:space="preserve">В рамках краевого законодательства предусмотрено органами социальной защиты населения согласование заданий на проектирование объектов </w:t>
      </w:r>
      <w:r w:rsidR="00DA7A9B">
        <w:rPr>
          <w:sz w:val="28"/>
          <w:szCs w:val="28"/>
        </w:rPr>
        <w:t>сельской</w:t>
      </w:r>
      <w:r w:rsidRPr="0067441D">
        <w:rPr>
          <w:sz w:val="28"/>
          <w:szCs w:val="28"/>
        </w:rPr>
        <w:t xml:space="preserve"> инфраструктуры при строительстве, реконструкции и капитальном ре</w:t>
      </w:r>
      <w:r w:rsidR="00DA7A9B">
        <w:rPr>
          <w:sz w:val="28"/>
          <w:szCs w:val="28"/>
        </w:rPr>
        <w:t>монте.</w:t>
      </w:r>
    </w:p>
    <w:p w:rsidR="00AB7CFB" w:rsidRPr="0067441D" w:rsidRDefault="00AB7CFB" w:rsidP="00330314">
      <w:pPr>
        <w:ind w:firstLine="709"/>
        <w:jc w:val="both"/>
        <w:rPr>
          <w:sz w:val="28"/>
          <w:szCs w:val="28"/>
          <w:lang w:eastAsia="en-US"/>
        </w:rPr>
      </w:pPr>
      <w:r w:rsidRPr="0067441D">
        <w:rPr>
          <w:sz w:val="28"/>
          <w:szCs w:val="28"/>
          <w:lang w:eastAsia="en-US"/>
        </w:rPr>
        <w:t>Органами социальной защиты населения во взаимодействии с общественными организациями инвалидов осуществляется паспортизация и мониторинг уровня безбарьерной среды</w:t>
      </w:r>
      <w:r w:rsidR="00DA7A9B">
        <w:rPr>
          <w:sz w:val="28"/>
          <w:szCs w:val="28"/>
          <w:lang w:eastAsia="en-US"/>
        </w:rPr>
        <w:t>.</w:t>
      </w:r>
    </w:p>
    <w:p w:rsidR="00AB7CFB" w:rsidRPr="0067441D" w:rsidRDefault="00AB7CFB" w:rsidP="00330314">
      <w:pPr>
        <w:ind w:firstLine="709"/>
        <w:jc w:val="both"/>
        <w:rPr>
          <w:color w:val="FF0000"/>
          <w:sz w:val="28"/>
          <w:szCs w:val="28"/>
        </w:rPr>
      </w:pPr>
      <w:r w:rsidRPr="0067441D">
        <w:rPr>
          <w:sz w:val="28"/>
          <w:szCs w:val="28"/>
          <w:lang w:eastAsia="en-US"/>
        </w:rPr>
        <w:t xml:space="preserve">При проведении мониторинга состояние доступности объектов оценивается для всех категорий инвалидов: для инвалидов с поражением опорно-двигательного аппарата, в том числе инвалидов-колясочников, инвалидов по зрению, инвалидов по слуху. </w:t>
      </w:r>
    </w:p>
    <w:p w:rsidR="00AB7CFB" w:rsidRPr="00C20593" w:rsidRDefault="00AB7CFB" w:rsidP="00330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Проводимая работа позволяет маломобильным гражданам все больше посещать учреждени</w:t>
      </w:r>
      <w:r>
        <w:rPr>
          <w:sz w:val="28"/>
          <w:szCs w:val="28"/>
        </w:rPr>
        <w:t>я</w:t>
      </w:r>
      <w:r w:rsidRPr="00C20593">
        <w:rPr>
          <w:sz w:val="28"/>
          <w:szCs w:val="28"/>
        </w:rPr>
        <w:t xml:space="preserve"> здравоохранения, образования, культуры, заниматься спортом и т.д.</w:t>
      </w:r>
    </w:p>
    <w:p w:rsidR="00AB7CFB" w:rsidRPr="00C20593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В последнее время вс</w:t>
      </w:r>
      <w:r>
        <w:rPr>
          <w:sz w:val="28"/>
          <w:szCs w:val="28"/>
        </w:rPr>
        <w:t>ё</w:t>
      </w:r>
      <w:r w:rsidRPr="00C20593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е</w:t>
      </w:r>
      <w:r w:rsidRPr="00C20593">
        <w:rPr>
          <w:sz w:val="28"/>
          <w:szCs w:val="28"/>
        </w:rPr>
        <w:t xml:space="preserve">е внимание в </w:t>
      </w:r>
      <w:r w:rsidR="00DA7A9B">
        <w:rPr>
          <w:sz w:val="28"/>
          <w:szCs w:val="28"/>
        </w:rPr>
        <w:t>Переясловском сельском поселении</w:t>
      </w:r>
      <w:r w:rsidRPr="00C20593">
        <w:rPr>
          <w:sz w:val="28"/>
          <w:szCs w:val="28"/>
        </w:rPr>
        <w:t xml:space="preserve"> уделяется вопросу доступности для инвалидов объектов </w:t>
      </w:r>
      <w:r w:rsidR="00DA7A9B">
        <w:rPr>
          <w:sz w:val="28"/>
          <w:szCs w:val="28"/>
        </w:rPr>
        <w:t>сельской</w:t>
      </w:r>
      <w:r w:rsidRPr="00C20593">
        <w:rPr>
          <w:sz w:val="28"/>
          <w:szCs w:val="28"/>
        </w:rPr>
        <w:t xml:space="preserve"> инфраструк</w:t>
      </w:r>
      <w:r w:rsidR="00DA7A9B">
        <w:rPr>
          <w:sz w:val="28"/>
          <w:szCs w:val="28"/>
        </w:rPr>
        <w:t>туры.</w:t>
      </w:r>
    </w:p>
    <w:p w:rsidR="00DA7A9B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Существующий уровень безбарьерной среды не позволяет в полной мере решать вопросы интеграции в общество людей с ограниченными возможностями. Ф</w:t>
      </w:r>
      <w:r w:rsidR="00DA7A9B">
        <w:rPr>
          <w:sz w:val="28"/>
          <w:szCs w:val="28"/>
        </w:rPr>
        <w:t>ормирование</w:t>
      </w:r>
      <w:r w:rsidRPr="00C20593">
        <w:rPr>
          <w:sz w:val="28"/>
          <w:szCs w:val="28"/>
        </w:rPr>
        <w:t xml:space="preserve"> доступной среды для инвалидов, несмотря на существующую правовую основу и проводимую работу</w:t>
      </w:r>
      <w:r>
        <w:rPr>
          <w:sz w:val="28"/>
          <w:szCs w:val="28"/>
        </w:rPr>
        <w:t>,</w:t>
      </w:r>
      <w:r w:rsidRPr="00C20593">
        <w:rPr>
          <w:sz w:val="28"/>
          <w:szCs w:val="28"/>
        </w:rPr>
        <w:t xml:space="preserve"> находится на недостаточном уровне.</w:t>
      </w:r>
    </w:p>
    <w:p w:rsidR="00AB7CFB" w:rsidRPr="00DA7A9B" w:rsidRDefault="00AB7CFB" w:rsidP="00330314">
      <w:pPr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Программа предусматривает реализацию мероприяти</w:t>
      </w:r>
      <w:r w:rsidR="00DA7A9B">
        <w:rPr>
          <w:sz w:val="28"/>
          <w:szCs w:val="28"/>
        </w:rPr>
        <w:t>я</w:t>
      </w:r>
      <w:r w:rsidRPr="00C20593">
        <w:rPr>
          <w:sz w:val="28"/>
          <w:szCs w:val="28"/>
        </w:rPr>
        <w:t>, направленн</w:t>
      </w:r>
      <w:r w:rsidR="00DA7A9B">
        <w:rPr>
          <w:sz w:val="28"/>
          <w:szCs w:val="28"/>
        </w:rPr>
        <w:t>ого</w:t>
      </w:r>
      <w:r w:rsidRPr="00C20593">
        <w:rPr>
          <w:sz w:val="28"/>
          <w:szCs w:val="28"/>
        </w:rPr>
        <w:t xml:space="preserve">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</w:t>
      </w:r>
      <w:r w:rsidR="00DA7A9B">
        <w:rPr>
          <w:sz w:val="28"/>
          <w:szCs w:val="28"/>
        </w:rPr>
        <w:t xml:space="preserve">сфере </w:t>
      </w:r>
      <w:r w:rsidRPr="00C20593">
        <w:rPr>
          <w:sz w:val="28"/>
          <w:szCs w:val="28"/>
        </w:rPr>
        <w:t>культуры.</w:t>
      </w:r>
    </w:p>
    <w:p w:rsidR="00AB7CFB" w:rsidRPr="00C20593" w:rsidRDefault="00AB7CFB" w:rsidP="00330314">
      <w:pPr>
        <w:pStyle w:val="ConsPlusCell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Реализация мероприяти</w:t>
      </w:r>
      <w:r w:rsidR="00DA7A9B">
        <w:rPr>
          <w:sz w:val="28"/>
          <w:szCs w:val="28"/>
        </w:rPr>
        <w:t>я</w:t>
      </w:r>
      <w:r w:rsidRPr="00C20593">
        <w:rPr>
          <w:sz w:val="28"/>
          <w:szCs w:val="28"/>
        </w:rPr>
        <w:t xml:space="preserve"> предусматривает обеспечение доступности зданий пут</w:t>
      </w:r>
      <w:r>
        <w:rPr>
          <w:sz w:val="28"/>
          <w:szCs w:val="28"/>
        </w:rPr>
        <w:t>ё</w:t>
      </w:r>
      <w:r w:rsidRPr="00C20593">
        <w:rPr>
          <w:sz w:val="28"/>
          <w:szCs w:val="28"/>
        </w:rPr>
        <w:t xml:space="preserve">м обустройства прилегающих территорий, входной группы, путей движения внутри здания, зон оказания услуг, санитарно-гигиенических узлов в соответствии с результатами паспортизации объектов, проводимой в установленном порядке с участием представителей общественных организаций инвалидов в рамках мониторинга доступности. </w:t>
      </w:r>
    </w:p>
    <w:p w:rsidR="00AB7CFB" w:rsidRPr="00C20593" w:rsidRDefault="00AB7CFB" w:rsidP="00330314">
      <w:pPr>
        <w:pStyle w:val="ConsPlusCell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lastRenderedPageBreak/>
        <w:t>При реализации комплекса мероприятий будут соблюдены нормативные требования строительных норм и правил (сводов правил), регламентирующие нормы доступности зданий и сооружений для инвалидов с поражением опорно-двигательного аппарата, в том числе инвалидов-колясочников.</w:t>
      </w:r>
    </w:p>
    <w:p w:rsidR="00AB7CFB" w:rsidRPr="00C31B4A" w:rsidRDefault="00AB7CFB" w:rsidP="00330314">
      <w:pPr>
        <w:pStyle w:val="ConsPlusCell"/>
        <w:ind w:firstLine="709"/>
        <w:jc w:val="both"/>
        <w:rPr>
          <w:sz w:val="28"/>
          <w:szCs w:val="28"/>
        </w:rPr>
      </w:pPr>
      <w:r w:rsidRPr="00C31B4A">
        <w:rPr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установку поручней, подъ</w:t>
      </w:r>
      <w:r>
        <w:rPr>
          <w:sz w:val="28"/>
          <w:szCs w:val="28"/>
        </w:rPr>
        <w:t>ё</w:t>
      </w:r>
      <w:r w:rsidRPr="00C31B4A">
        <w:rPr>
          <w:sz w:val="28"/>
          <w:szCs w:val="28"/>
        </w:rPr>
        <w:t xml:space="preserve">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 и доступности информации, с соблюдением требований безопасности. Поэтому создание адаптированной инфраструктуры </w:t>
      </w:r>
      <w:r w:rsidR="00DA7A9B">
        <w:rPr>
          <w:sz w:val="28"/>
          <w:szCs w:val="28"/>
        </w:rPr>
        <w:t>Переясловского сельского поселения</w:t>
      </w:r>
      <w:r w:rsidRPr="00C31B4A">
        <w:rPr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 </w:t>
      </w:r>
    </w:p>
    <w:p w:rsidR="00AB7CFB" w:rsidRDefault="00AB7CFB" w:rsidP="00AB7CFB">
      <w:pPr>
        <w:jc w:val="both"/>
        <w:rPr>
          <w:b/>
          <w:sz w:val="28"/>
          <w:szCs w:val="28"/>
        </w:rPr>
      </w:pPr>
    </w:p>
    <w:p w:rsidR="00DA7A9B" w:rsidRDefault="00DA7A9B" w:rsidP="0033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DA7A9B" w:rsidRDefault="00DA7A9B" w:rsidP="00AB7CFB">
      <w:pPr>
        <w:jc w:val="both"/>
        <w:rPr>
          <w:b/>
          <w:sz w:val="28"/>
          <w:szCs w:val="28"/>
        </w:rPr>
      </w:pPr>
    </w:p>
    <w:p w:rsidR="00DA7A9B" w:rsidRDefault="00DA7A9B" w:rsidP="0033031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Перечень и описание программных мероприятий</w:t>
      </w:r>
    </w:p>
    <w:p w:rsidR="00DA7A9B" w:rsidRDefault="00DA7A9B" w:rsidP="00AB7CFB">
      <w:pPr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2"/>
        <w:gridCol w:w="1876"/>
        <w:gridCol w:w="1893"/>
        <w:gridCol w:w="1396"/>
        <w:gridCol w:w="1926"/>
        <w:gridCol w:w="2171"/>
      </w:tblGrid>
      <w:tr w:rsidR="00330314" w:rsidTr="00EB1573">
        <w:tc>
          <w:tcPr>
            <w:tcW w:w="592" w:type="dxa"/>
          </w:tcPr>
          <w:p w:rsidR="00DA7A9B" w:rsidRPr="00330314" w:rsidRDefault="00DA7A9B" w:rsidP="00AB7CFB">
            <w:pPr>
              <w:jc w:val="both"/>
            </w:pPr>
            <w:r w:rsidRPr="00330314">
              <w:t xml:space="preserve">№ </w:t>
            </w:r>
            <w:proofErr w:type="gramStart"/>
            <w:r w:rsidRPr="00330314">
              <w:t>п</w:t>
            </w:r>
            <w:proofErr w:type="gramEnd"/>
            <w:r w:rsidRPr="00330314">
              <w:t>/п</w:t>
            </w:r>
          </w:p>
        </w:tc>
        <w:tc>
          <w:tcPr>
            <w:tcW w:w="1876" w:type="dxa"/>
          </w:tcPr>
          <w:p w:rsidR="00DA7A9B" w:rsidRPr="00330314" w:rsidRDefault="00DA7A9B" w:rsidP="00AB7CFB">
            <w:pPr>
              <w:jc w:val="both"/>
            </w:pPr>
            <w:r w:rsidRPr="00330314">
              <w:t>Наименования мероприятия</w:t>
            </w:r>
          </w:p>
        </w:tc>
        <w:tc>
          <w:tcPr>
            <w:tcW w:w="1893" w:type="dxa"/>
          </w:tcPr>
          <w:p w:rsidR="00DA7A9B" w:rsidRPr="00330314" w:rsidRDefault="00DA7A9B" w:rsidP="00AB7CFB">
            <w:pPr>
              <w:jc w:val="both"/>
            </w:pPr>
            <w:r w:rsidRPr="00330314">
              <w:t>Описание мероприятий</w:t>
            </w:r>
          </w:p>
        </w:tc>
        <w:tc>
          <w:tcPr>
            <w:tcW w:w="1396" w:type="dxa"/>
          </w:tcPr>
          <w:p w:rsidR="00DA7A9B" w:rsidRPr="00330314" w:rsidRDefault="00DA7A9B" w:rsidP="00AB7CFB">
            <w:pPr>
              <w:jc w:val="both"/>
            </w:pPr>
            <w:r w:rsidRPr="00330314">
              <w:t>Срок реализации (год)</w:t>
            </w:r>
          </w:p>
        </w:tc>
        <w:tc>
          <w:tcPr>
            <w:tcW w:w="1926" w:type="dxa"/>
          </w:tcPr>
          <w:p w:rsidR="00DA7A9B" w:rsidRPr="00330314" w:rsidRDefault="00DA7A9B" w:rsidP="00AB7CFB">
            <w:pPr>
              <w:jc w:val="both"/>
            </w:pPr>
            <w:r w:rsidRPr="00330314">
              <w:t>Объем финансирования (тыс. руб.)</w:t>
            </w:r>
          </w:p>
        </w:tc>
        <w:tc>
          <w:tcPr>
            <w:tcW w:w="2171" w:type="dxa"/>
          </w:tcPr>
          <w:p w:rsidR="00DA7A9B" w:rsidRPr="00330314" w:rsidRDefault="00DA7A9B" w:rsidP="00AB7CFB">
            <w:pPr>
              <w:jc w:val="both"/>
            </w:pPr>
            <w:r w:rsidRPr="00330314">
              <w:t>Результат реализации программы</w:t>
            </w:r>
          </w:p>
        </w:tc>
      </w:tr>
      <w:tr w:rsidR="0087068E" w:rsidTr="0087068E">
        <w:trPr>
          <w:trHeight w:val="1571"/>
        </w:trPr>
        <w:tc>
          <w:tcPr>
            <w:tcW w:w="592" w:type="dxa"/>
          </w:tcPr>
          <w:p w:rsidR="0087068E" w:rsidRPr="00330314" w:rsidRDefault="00567708" w:rsidP="00AB7CFB">
            <w:pPr>
              <w:jc w:val="both"/>
            </w:pPr>
            <w:r>
              <w:t>1</w:t>
            </w:r>
          </w:p>
        </w:tc>
        <w:tc>
          <w:tcPr>
            <w:tcW w:w="1876" w:type="dxa"/>
          </w:tcPr>
          <w:p w:rsidR="0087068E" w:rsidRPr="00330314" w:rsidRDefault="0087068E" w:rsidP="00DA7A9B">
            <w:pPr>
              <w:jc w:val="both"/>
            </w:pPr>
            <w:r w:rsidRPr="00EB1573">
              <w:rPr>
                <w:bCs/>
              </w:rPr>
              <w:t>Обеспечение доступности для маломобильных групп населения</w:t>
            </w:r>
          </w:p>
        </w:tc>
        <w:tc>
          <w:tcPr>
            <w:tcW w:w="1893" w:type="dxa"/>
          </w:tcPr>
          <w:p w:rsidR="0087068E" w:rsidRPr="00330314" w:rsidRDefault="00CF4A0C" w:rsidP="00AB7CFB">
            <w:pPr>
              <w:jc w:val="both"/>
            </w:pPr>
            <w:r>
              <w:t>Приобретение знаков</w:t>
            </w:r>
          </w:p>
        </w:tc>
        <w:tc>
          <w:tcPr>
            <w:tcW w:w="1396" w:type="dxa"/>
          </w:tcPr>
          <w:p w:rsidR="0087068E" w:rsidRPr="00330314" w:rsidRDefault="0087068E" w:rsidP="00D35662">
            <w:pPr>
              <w:jc w:val="both"/>
            </w:pPr>
            <w:r>
              <w:t>20</w:t>
            </w:r>
            <w:r w:rsidR="007926C3">
              <w:t>21</w:t>
            </w:r>
          </w:p>
        </w:tc>
        <w:tc>
          <w:tcPr>
            <w:tcW w:w="1926" w:type="dxa"/>
          </w:tcPr>
          <w:p w:rsidR="0087068E" w:rsidRPr="00330314" w:rsidRDefault="0087068E" w:rsidP="00EB1573">
            <w:pPr>
              <w:jc w:val="both"/>
            </w:pPr>
            <w:r>
              <w:t>50,0</w:t>
            </w:r>
          </w:p>
        </w:tc>
        <w:tc>
          <w:tcPr>
            <w:tcW w:w="2171" w:type="dxa"/>
          </w:tcPr>
          <w:p w:rsidR="0087068E" w:rsidRPr="00330314" w:rsidRDefault="0087068E" w:rsidP="00EB1573">
            <w:pPr>
              <w:jc w:val="both"/>
            </w:pPr>
            <w:r w:rsidRPr="00330314">
              <w:t xml:space="preserve">Беспрепятственная доступность для </w:t>
            </w:r>
            <w:r w:rsidRPr="00330314">
              <w:rPr>
                <w:bCs/>
              </w:rPr>
              <w:t>маломобильных групп населения</w:t>
            </w:r>
          </w:p>
        </w:tc>
      </w:tr>
    </w:tbl>
    <w:p w:rsidR="00DA7A9B" w:rsidRDefault="00DA7A9B" w:rsidP="00AB7CFB">
      <w:pPr>
        <w:jc w:val="both"/>
        <w:rPr>
          <w:sz w:val="28"/>
          <w:szCs w:val="28"/>
        </w:rPr>
      </w:pPr>
    </w:p>
    <w:p w:rsidR="00AB7CFB" w:rsidRPr="00330314" w:rsidRDefault="00330314" w:rsidP="00330314">
      <w:pPr>
        <w:jc w:val="center"/>
        <w:rPr>
          <w:b/>
          <w:sz w:val="28"/>
          <w:szCs w:val="28"/>
        </w:rPr>
      </w:pPr>
      <w:r w:rsidRPr="00330314">
        <w:rPr>
          <w:b/>
          <w:sz w:val="28"/>
          <w:szCs w:val="28"/>
        </w:rPr>
        <w:t>3. Управление программой и механизм ее реализации</w:t>
      </w:r>
    </w:p>
    <w:p w:rsidR="00330314" w:rsidRPr="00330314" w:rsidRDefault="00330314" w:rsidP="00330314">
      <w:pPr>
        <w:jc w:val="both"/>
        <w:rPr>
          <w:sz w:val="28"/>
          <w:szCs w:val="28"/>
        </w:rPr>
      </w:pP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 xml:space="preserve">Социально-экономический эффект от реализации мероприятий Программы выразится </w:t>
      </w:r>
      <w:proofErr w:type="gramStart"/>
      <w:r w:rsidRPr="00C20593">
        <w:rPr>
          <w:sz w:val="28"/>
          <w:szCs w:val="28"/>
        </w:rPr>
        <w:t>в</w:t>
      </w:r>
      <w:proofErr w:type="gramEnd"/>
      <w:r w:rsidRPr="00C20593">
        <w:rPr>
          <w:sz w:val="28"/>
          <w:szCs w:val="28"/>
        </w:rPr>
        <w:t>: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0593">
        <w:rPr>
          <w:sz w:val="28"/>
          <w:szCs w:val="28"/>
        </w:rPr>
        <w:t>повышении</w:t>
      </w:r>
      <w:proofErr w:type="gramEnd"/>
      <w:r w:rsidRPr="00C20593">
        <w:rPr>
          <w:sz w:val="28"/>
          <w:szCs w:val="28"/>
        </w:rPr>
        <w:t xml:space="preserve"> уровня и качества жизни, уровня конкурентоспособности инвалидов на рынке труда, эффективности их реабилитации за счёт повышения доступности объектов социальной инфраструктуры, образования,  культуры и спорта, а также транспорта, информации и связи;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0593">
        <w:rPr>
          <w:sz w:val="28"/>
          <w:szCs w:val="28"/>
        </w:rPr>
        <w:t>повышении</w:t>
      </w:r>
      <w:proofErr w:type="gramEnd"/>
      <w:r w:rsidRPr="00C20593">
        <w:rPr>
          <w:sz w:val="28"/>
          <w:szCs w:val="28"/>
        </w:rPr>
        <w:t xml:space="preserve"> эффективности и результативности расходов бюджетов всех уровней на решение проблем создания безбарьерной среды жизнедеятельности инвалидов;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0593">
        <w:rPr>
          <w:sz w:val="28"/>
          <w:szCs w:val="28"/>
        </w:rPr>
        <w:t>повышении</w:t>
      </w:r>
      <w:proofErr w:type="gramEnd"/>
      <w:r w:rsidRPr="00C20593">
        <w:rPr>
          <w:sz w:val="28"/>
          <w:szCs w:val="28"/>
        </w:rPr>
        <w:t xml:space="preserve"> социальной активности, преодолении самоизоляции инвалидов.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Реализация мероприятий, предусмотренных Программой, позволит: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увеличить количество зданий и сооружений социальной и транспортной инфраструктур, оборудованных с учётом потребностей инвалидов и иных маломобильных групп населения;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lastRenderedPageBreak/>
        <w:t>увеличить количество общественного транспорта с уч</w:t>
      </w:r>
      <w:r>
        <w:rPr>
          <w:sz w:val="28"/>
          <w:szCs w:val="28"/>
        </w:rPr>
        <w:t>ё</w:t>
      </w:r>
      <w:r w:rsidRPr="00C20593">
        <w:rPr>
          <w:sz w:val="28"/>
          <w:szCs w:val="28"/>
        </w:rPr>
        <w:t>том потребностей инвалидов и иных маломобильных групп населения;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увеличить число инвалидов, получающих доступ к информации на базе учебных заведений, учреждений культуры (кинотеатры, театры,  библиотеки);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увеличить число рабочих мест для инвалидов, дооборудованных с учётом требований доступной среды;</w:t>
      </w:r>
    </w:p>
    <w:p w:rsidR="00AB7CFB" w:rsidRPr="00C20593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увеличить число инвалидов, получающих образование в обычных образовательных учреждениях.</w:t>
      </w:r>
    </w:p>
    <w:p w:rsidR="00AB7CFB" w:rsidRPr="00C20593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Результатом реализации Программы является:</w:t>
      </w:r>
    </w:p>
    <w:p w:rsidR="00AB7CFB" w:rsidRPr="00C20593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повышение уровня и качества жизни инвалидов;</w:t>
      </w:r>
    </w:p>
    <w:p w:rsidR="00AB7CFB" w:rsidRPr="00C20593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повышение средней продолжительности жизни инвалидов;</w:t>
      </w:r>
    </w:p>
    <w:p w:rsidR="00AB7CFB" w:rsidRPr="00C20593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повышение уровней занятости и образования инвалидов;</w:t>
      </w:r>
    </w:p>
    <w:p w:rsidR="00AB7CFB" w:rsidRDefault="00AB7CFB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93">
        <w:rPr>
          <w:sz w:val="28"/>
          <w:szCs w:val="28"/>
        </w:rPr>
        <w:t>рост уровня участия инвалидов в культурных и спортивных мероприятиях и программах.</w:t>
      </w:r>
    </w:p>
    <w:p w:rsidR="00330314" w:rsidRPr="00C20593" w:rsidRDefault="00330314" w:rsidP="003303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FB" w:rsidRDefault="00AB7CFB" w:rsidP="00AB7CF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CFB" w:rsidRDefault="00330314" w:rsidP="00AB7CF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Индикаторы целей программы</w:t>
      </w:r>
    </w:p>
    <w:p w:rsidR="00330314" w:rsidRDefault="00330314" w:rsidP="00AB7CF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314" w:rsidRDefault="00330314" w:rsidP="003303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330314" w:rsidRDefault="00330314" w:rsidP="003303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088"/>
        <w:gridCol w:w="1878"/>
        <w:gridCol w:w="2838"/>
      </w:tblGrid>
      <w:tr w:rsidR="00330314" w:rsidTr="00330314">
        <w:trPr>
          <w:trHeight w:val="69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both"/>
            </w:pPr>
            <w:r w:rsidRPr="00330314">
              <w:t>Наименование индикатора целей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both"/>
            </w:pPr>
            <w:r w:rsidRPr="00330314">
              <w:t>Единица измерения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D65863">
            <w:pPr>
              <w:jc w:val="center"/>
            </w:pPr>
            <w:r w:rsidRPr="00330314">
              <w:t>Значения в 20</w:t>
            </w:r>
            <w:r w:rsidR="00D65863">
              <w:t>20</w:t>
            </w:r>
            <w:r w:rsidRPr="00330314"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center"/>
            </w:pPr>
            <w:r w:rsidRPr="00330314">
              <w:t>1-й год реализации программы</w:t>
            </w:r>
          </w:p>
        </w:tc>
      </w:tr>
      <w:tr w:rsidR="00330314" w:rsidTr="0039509F">
        <w:trPr>
          <w:trHeight w:val="52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both"/>
            </w:pPr>
            <w:r w:rsidRPr="00330314">
              <w:t xml:space="preserve">увеличить количество зданий и сооружений </w:t>
            </w:r>
            <w:proofErr w:type="gramStart"/>
            <w:r w:rsidRPr="00330314">
              <w:t>социальной</w:t>
            </w:r>
            <w:proofErr w:type="gramEnd"/>
            <w:r w:rsidRPr="00330314">
              <w:t xml:space="preserve">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both"/>
            </w:pPr>
            <w:proofErr w:type="spellStart"/>
            <w:proofErr w:type="gramStart"/>
            <w:r w:rsidRPr="00330314">
              <w:t>шт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center"/>
            </w:pPr>
            <w:r w:rsidRPr="00330314"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4" w:rsidRPr="00330314" w:rsidRDefault="00330314" w:rsidP="0039509F">
            <w:pPr>
              <w:jc w:val="center"/>
            </w:pPr>
            <w:r w:rsidRPr="00330314">
              <w:t>1</w:t>
            </w:r>
          </w:p>
        </w:tc>
      </w:tr>
    </w:tbl>
    <w:p w:rsidR="00330314" w:rsidRDefault="00330314" w:rsidP="0033031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314" w:rsidRPr="00330314" w:rsidRDefault="00330314" w:rsidP="0033031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314">
        <w:rPr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330314" w:rsidRDefault="00330314" w:rsidP="0033031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314" w:rsidRPr="00330314" w:rsidRDefault="00330314" w:rsidP="00330314">
      <w:pPr>
        <w:jc w:val="center"/>
        <w:rPr>
          <w:rFonts w:eastAsiaTheme="minorHAnsi"/>
          <w:sz w:val="28"/>
          <w:szCs w:val="28"/>
          <w:lang w:eastAsia="en-US"/>
        </w:rPr>
      </w:pPr>
      <w:r w:rsidRPr="00330314">
        <w:rPr>
          <w:rFonts w:eastAsiaTheme="minorHAnsi"/>
          <w:sz w:val="28"/>
          <w:szCs w:val="28"/>
          <w:lang w:eastAsia="en-US"/>
        </w:rPr>
        <w:t>Таблица 3. Оценка рисков реализации программы и механизмы их минимизации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330314" w:rsidRPr="00330314" w:rsidTr="0087068E">
        <w:trPr>
          <w:trHeight w:val="20"/>
        </w:trPr>
        <w:tc>
          <w:tcPr>
            <w:tcW w:w="4913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41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Механизм минимизации негативного влияния внешних факторов</w:t>
            </w:r>
          </w:p>
        </w:tc>
      </w:tr>
      <w:tr w:rsidR="00330314" w:rsidRPr="00330314" w:rsidTr="0087068E">
        <w:trPr>
          <w:trHeight w:val="20"/>
        </w:trPr>
        <w:tc>
          <w:tcPr>
            <w:tcW w:w="4913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Действие обстоятельств непреодолимой силы</w:t>
            </w:r>
          </w:p>
        </w:tc>
        <w:tc>
          <w:tcPr>
            <w:tcW w:w="4941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330314" w:rsidRPr="00330314" w:rsidTr="0087068E">
        <w:trPr>
          <w:trHeight w:val="20"/>
        </w:trPr>
        <w:tc>
          <w:tcPr>
            <w:tcW w:w="4913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Изменение федерального законодательства</w:t>
            </w:r>
          </w:p>
        </w:tc>
        <w:tc>
          <w:tcPr>
            <w:tcW w:w="4941" w:type="dxa"/>
          </w:tcPr>
          <w:p w:rsidR="00330314" w:rsidRPr="00330314" w:rsidRDefault="00330314" w:rsidP="00330314">
            <w:pPr>
              <w:jc w:val="both"/>
              <w:rPr>
                <w:rFonts w:eastAsiaTheme="minorHAnsi"/>
                <w:lang w:eastAsia="en-US"/>
              </w:rPr>
            </w:pPr>
            <w:r w:rsidRPr="00330314">
              <w:rPr>
                <w:rFonts w:eastAsiaTheme="minorHAnsi"/>
                <w:lang w:eastAsia="en-US"/>
              </w:rPr>
              <w:t>Оперативное реагирование</w:t>
            </w:r>
          </w:p>
        </w:tc>
      </w:tr>
    </w:tbl>
    <w:p w:rsidR="0087068E" w:rsidRDefault="0087068E" w:rsidP="00330314">
      <w:pPr>
        <w:jc w:val="both"/>
        <w:rPr>
          <w:rFonts w:eastAsiaTheme="minorHAnsi"/>
          <w:sz w:val="28"/>
          <w:szCs w:val="28"/>
          <w:lang w:eastAsia="en-US"/>
        </w:rPr>
      </w:pPr>
    </w:p>
    <w:p w:rsidR="00330314" w:rsidRPr="00330314" w:rsidRDefault="00330314" w:rsidP="00330314">
      <w:pPr>
        <w:jc w:val="both"/>
        <w:rPr>
          <w:rFonts w:eastAsiaTheme="minorHAnsi"/>
          <w:sz w:val="28"/>
          <w:szCs w:val="28"/>
          <w:lang w:eastAsia="en-US"/>
        </w:rPr>
      </w:pPr>
      <w:r w:rsidRPr="00330314">
        <w:rPr>
          <w:rFonts w:eastAsiaTheme="minorHAnsi"/>
          <w:sz w:val="28"/>
          <w:szCs w:val="28"/>
          <w:lang w:eastAsia="en-US"/>
        </w:rPr>
        <w:t>Заместитель главы Переясловского</w:t>
      </w:r>
    </w:p>
    <w:p w:rsidR="00330314" w:rsidRPr="00330314" w:rsidRDefault="00330314" w:rsidP="00330314">
      <w:pPr>
        <w:jc w:val="both"/>
        <w:rPr>
          <w:rFonts w:eastAsiaTheme="minorHAnsi"/>
          <w:sz w:val="28"/>
          <w:szCs w:val="28"/>
          <w:lang w:eastAsia="en-US"/>
        </w:rPr>
      </w:pPr>
      <w:r w:rsidRPr="00330314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330314" w:rsidRPr="00330314" w:rsidRDefault="00330314" w:rsidP="00330314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330314">
        <w:rPr>
          <w:rFonts w:eastAsiaTheme="minorHAnsi"/>
          <w:sz w:val="28"/>
          <w:szCs w:val="28"/>
          <w:lang w:eastAsia="en-US"/>
        </w:rPr>
        <w:t>Брюховецкого района</w:t>
      </w:r>
      <w:r w:rsidRPr="00330314">
        <w:rPr>
          <w:rFonts w:eastAsiaTheme="minorHAnsi"/>
          <w:sz w:val="28"/>
          <w:szCs w:val="28"/>
          <w:lang w:eastAsia="en-US"/>
        </w:rPr>
        <w:tab/>
        <w:t>О.А. Компаниец</w:t>
      </w:r>
    </w:p>
    <w:sectPr w:rsidR="00330314" w:rsidRPr="00330314" w:rsidSect="00C53463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C7" w:rsidRDefault="005C20C7">
      <w:r>
        <w:separator/>
      </w:r>
    </w:p>
  </w:endnote>
  <w:endnote w:type="continuationSeparator" w:id="0">
    <w:p w:rsidR="005C20C7" w:rsidRDefault="005C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C7" w:rsidRDefault="005C20C7">
      <w:r>
        <w:separator/>
      </w:r>
    </w:p>
  </w:footnote>
  <w:footnote w:type="continuationSeparator" w:id="0">
    <w:p w:rsidR="005C20C7" w:rsidRDefault="005C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58" w:rsidRDefault="00330314" w:rsidP="00456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558" w:rsidRDefault="005C2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58" w:rsidRPr="00453994" w:rsidRDefault="00330314" w:rsidP="00456EC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53994">
      <w:rPr>
        <w:rStyle w:val="a5"/>
        <w:sz w:val="28"/>
        <w:szCs w:val="28"/>
      </w:rPr>
      <w:fldChar w:fldCharType="begin"/>
    </w:r>
    <w:r w:rsidRPr="00453994">
      <w:rPr>
        <w:rStyle w:val="a5"/>
        <w:sz w:val="28"/>
        <w:szCs w:val="28"/>
      </w:rPr>
      <w:instrText xml:space="preserve">PAGE  </w:instrText>
    </w:r>
    <w:r w:rsidRPr="00453994">
      <w:rPr>
        <w:rStyle w:val="a5"/>
        <w:sz w:val="28"/>
        <w:szCs w:val="28"/>
      </w:rPr>
      <w:fldChar w:fldCharType="separate"/>
    </w:r>
    <w:r w:rsidR="00970BAB">
      <w:rPr>
        <w:rStyle w:val="a5"/>
        <w:noProof/>
        <w:sz w:val="28"/>
        <w:szCs w:val="28"/>
      </w:rPr>
      <w:t>6</w:t>
    </w:r>
    <w:r w:rsidRPr="00453994">
      <w:rPr>
        <w:rStyle w:val="a5"/>
        <w:sz w:val="28"/>
        <w:szCs w:val="28"/>
      </w:rPr>
      <w:fldChar w:fldCharType="end"/>
    </w:r>
  </w:p>
  <w:p w:rsidR="004E3558" w:rsidRDefault="005C2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B"/>
    <w:rsid w:val="00010241"/>
    <w:rsid w:val="000C4EAE"/>
    <w:rsid w:val="00155566"/>
    <w:rsid w:val="00175300"/>
    <w:rsid w:val="00326DE3"/>
    <w:rsid w:val="00330314"/>
    <w:rsid w:val="00393234"/>
    <w:rsid w:val="00453564"/>
    <w:rsid w:val="00464EBD"/>
    <w:rsid w:val="0047257E"/>
    <w:rsid w:val="004B3BCB"/>
    <w:rsid w:val="004D28FB"/>
    <w:rsid w:val="004F4BE3"/>
    <w:rsid w:val="0050419C"/>
    <w:rsid w:val="00567708"/>
    <w:rsid w:val="005677C2"/>
    <w:rsid w:val="005C20C7"/>
    <w:rsid w:val="006029FC"/>
    <w:rsid w:val="007926C3"/>
    <w:rsid w:val="008351BA"/>
    <w:rsid w:val="00866BBC"/>
    <w:rsid w:val="0087068E"/>
    <w:rsid w:val="008E2239"/>
    <w:rsid w:val="008E4CC6"/>
    <w:rsid w:val="00951B97"/>
    <w:rsid w:val="00970BAB"/>
    <w:rsid w:val="00974A1A"/>
    <w:rsid w:val="00A44849"/>
    <w:rsid w:val="00AB7CFB"/>
    <w:rsid w:val="00B33E5A"/>
    <w:rsid w:val="00B621AD"/>
    <w:rsid w:val="00B84D19"/>
    <w:rsid w:val="00B9221A"/>
    <w:rsid w:val="00BE073D"/>
    <w:rsid w:val="00C01FDF"/>
    <w:rsid w:val="00C964CF"/>
    <w:rsid w:val="00CF4A0C"/>
    <w:rsid w:val="00D35662"/>
    <w:rsid w:val="00D65863"/>
    <w:rsid w:val="00DA7A9B"/>
    <w:rsid w:val="00DC51A2"/>
    <w:rsid w:val="00E50DAB"/>
    <w:rsid w:val="00EB1573"/>
    <w:rsid w:val="00F95BB8"/>
    <w:rsid w:val="00F95ED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CFB"/>
  </w:style>
  <w:style w:type="paragraph" w:customStyle="1" w:styleId="ConsNonformat">
    <w:name w:val="ConsNonformat"/>
    <w:rsid w:val="00AB7CF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AB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1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CFB"/>
  </w:style>
  <w:style w:type="paragraph" w:customStyle="1" w:styleId="ConsNonformat">
    <w:name w:val="ConsNonformat"/>
    <w:rsid w:val="00AB7CF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AB7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1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9314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775;fld=134" TargetMode="External"/><Relationship Id="rId12" Type="http://schemas.openxmlformats.org/officeDocument/2006/relationships/hyperlink" Target="consultantplus://offline/main?base=LAW;n=113708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9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944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30</cp:revision>
  <cp:lastPrinted>2020-10-15T14:16:00Z</cp:lastPrinted>
  <dcterms:created xsi:type="dcterms:W3CDTF">2016-06-10T06:55:00Z</dcterms:created>
  <dcterms:modified xsi:type="dcterms:W3CDTF">2020-10-15T14:16:00Z</dcterms:modified>
</cp:coreProperties>
</file>