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924656" w:rsidRDefault="00924656" w:rsidP="0092465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31AA">
        <w:rPr>
          <w:rFonts w:ascii="Times New Roman" w:hAnsi="Times New Roman" w:cs="Times New Roman"/>
          <w:sz w:val="28"/>
          <w:szCs w:val="28"/>
        </w:rPr>
        <w:t>09.10.2020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31AA">
        <w:rPr>
          <w:rFonts w:ascii="Times New Roman" w:hAnsi="Times New Roman" w:cs="Times New Roman"/>
          <w:sz w:val="28"/>
          <w:szCs w:val="28"/>
        </w:rPr>
        <w:t>106</w:t>
      </w:r>
      <w:bookmarkStart w:id="0" w:name="_GoBack"/>
      <w:bookmarkEnd w:id="0"/>
    </w:p>
    <w:p w:rsidR="00924656" w:rsidRDefault="00924656" w:rsidP="0092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56" w:rsidRDefault="00924656" w:rsidP="0092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56" w:rsidRDefault="0050155B" w:rsidP="0092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ВЕДОМТСВЕННАЯ ЦЕЛЕВАЯ</w:t>
      </w:r>
      <w:r w:rsidR="00924656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жилищно</w:t>
      </w:r>
      <w:r w:rsidR="0050155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хозяйства» на </w:t>
      </w:r>
      <w:r w:rsidR="0060357C">
        <w:rPr>
          <w:rFonts w:ascii="Times New Roman" w:hAnsi="Times New Roman" w:cs="Times New Roman"/>
          <w:b/>
          <w:sz w:val="28"/>
          <w:szCs w:val="28"/>
        </w:rPr>
        <w:t>20</w:t>
      </w:r>
      <w:r w:rsidR="00CD5159">
        <w:rPr>
          <w:rFonts w:ascii="Times New Roman" w:hAnsi="Times New Roman" w:cs="Times New Roman"/>
          <w:b/>
          <w:sz w:val="28"/>
          <w:szCs w:val="28"/>
        </w:rPr>
        <w:t>2</w:t>
      </w:r>
      <w:r w:rsidR="007A0A4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24656" w:rsidRDefault="0050155B" w:rsidP="0092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</w:t>
      </w:r>
      <w:r w:rsidR="00924656">
        <w:rPr>
          <w:rFonts w:ascii="Times New Roman" w:hAnsi="Times New Roman" w:cs="Times New Roman"/>
          <w:sz w:val="28"/>
          <w:szCs w:val="28"/>
        </w:rPr>
        <w:t xml:space="preserve"> программа «Развитие </w:t>
      </w:r>
      <w:proofErr w:type="gramStart"/>
      <w:r w:rsidR="00924656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924656" w:rsidRDefault="00924656" w:rsidP="00924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хозяйства» на </w:t>
      </w:r>
      <w:r w:rsidR="0060357C">
        <w:rPr>
          <w:rFonts w:ascii="Times New Roman" w:hAnsi="Times New Roman" w:cs="Times New Roman"/>
          <w:sz w:val="28"/>
          <w:szCs w:val="28"/>
        </w:rPr>
        <w:t>20</w:t>
      </w:r>
      <w:r w:rsidR="00CD5159">
        <w:rPr>
          <w:rFonts w:ascii="Times New Roman" w:hAnsi="Times New Roman" w:cs="Times New Roman"/>
          <w:sz w:val="28"/>
          <w:szCs w:val="28"/>
        </w:rPr>
        <w:t>2</w:t>
      </w:r>
      <w:r w:rsidR="007A0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07E4" w:rsidRDefault="009207E4" w:rsidP="00924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2"/>
        <w:gridCol w:w="2826"/>
        <w:gridCol w:w="3196"/>
      </w:tblGrid>
      <w:tr w:rsidR="00924656" w:rsidTr="00342A00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924656" w:rsidRDefault="00924656" w:rsidP="005C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656" w:rsidRDefault="0050155B" w:rsidP="007A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</w:t>
            </w:r>
            <w:r w:rsidR="0092465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«Развитие 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24656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хозяйства» на </w:t>
            </w:r>
            <w:r w:rsidR="006035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D5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A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465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0155B" w:rsidTr="00342A00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50155B" w:rsidRDefault="0050155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55B" w:rsidRDefault="0050155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08">
              <w:rPr>
                <w:rFonts w:ascii="Times New Roman" w:hAnsi="Times New Roman" w:cs="Times New Roman"/>
                <w:sz w:val="28"/>
                <w:szCs w:val="28"/>
              </w:rPr>
              <w:t>ст.179 Бюджетного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55B" w:rsidRDefault="00CD5159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</w:t>
            </w:r>
            <w:r w:rsidR="0050155B" w:rsidRPr="001772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50155B" w:rsidRPr="00177208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0155B" w:rsidRPr="00177208">
              <w:rPr>
                <w:rFonts w:ascii="Times New Roman" w:hAnsi="Times New Roman" w:cs="Times New Roman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</w:t>
            </w:r>
            <w:r w:rsidR="005015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55B" w:rsidRDefault="0050155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Переясловского сельского поселения Брюховецкого района</w:t>
            </w:r>
          </w:p>
        </w:tc>
      </w:tr>
      <w:tr w:rsidR="00924656" w:rsidTr="00342A00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924656" w:rsidRDefault="0050155B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656" w:rsidRPr="00177208" w:rsidRDefault="00977BF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D15D15" w:rsidTr="00342A00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D15D15" w:rsidRDefault="00D15D15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D15" w:rsidRDefault="000843EE" w:rsidP="00E92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</w:t>
            </w:r>
            <w:r w:rsidR="00D15D15" w:rsidRPr="0050155B">
              <w:rPr>
                <w:rFonts w:ascii="Times New Roman" w:hAnsi="Times New Roman" w:cs="Times New Roman"/>
                <w:sz w:val="28"/>
                <w:szCs w:val="28"/>
              </w:rPr>
              <w:t>одержания жилого фонда</w:t>
            </w:r>
            <w:r w:rsidR="00D15D15">
              <w:rPr>
                <w:rFonts w:ascii="Times New Roman" w:hAnsi="Times New Roman" w:cs="Times New Roman"/>
                <w:sz w:val="28"/>
                <w:szCs w:val="28"/>
              </w:rPr>
              <w:t xml:space="preserve"> состоящего на балансе администрации Переясловского сельского поселения Брюховецкого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D15" w:rsidRDefault="000843EE" w:rsidP="00D15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  <w:r w:rsidR="00D15D15" w:rsidRPr="00D1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признание недвижимого имущества и земельных участков </w:t>
            </w:r>
            <w:proofErr w:type="gramStart"/>
            <w:r w:rsidR="00D15D15" w:rsidRPr="00D1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</w:t>
            </w:r>
            <w:r w:rsidR="00D15D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659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хозными</w:t>
            </w:r>
            <w:proofErr w:type="gramEnd"/>
            <w:r w:rsidR="006659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59E9" w:rsidRPr="00D15D15" w:rsidRDefault="006659E9" w:rsidP="00D15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регистрация в собственность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признанных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бесхозными земельные участки и объекты недвижимости.</w:t>
            </w:r>
          </w:p>
          <w:p w:rsidR="00D15D15" w:rsidRDefault="00FB48C4" w:rsidP="00D15D15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5D15" w:rsidRPr="00977BFE">
              <w:rPr>
                <w:rFonts w:ascii="Times New Roman" w:hAnsi="Times New Roman" w:cs="Times New Roman"/>
                <w:noProof/>
                <w:sz w:val="28"/>
                <w:szCs w:val="28"/>
              </w:rPr>
              <w:t>овышение жизненного уровня населения</w:t>
            </w:r>
            <w:r w:rsidR="00D15D15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</w:p>
          <w:p w:rsidR="00D15D15" w:rsidRPr="008927BF" w:rsidRDefault="00D15D15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27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получение дополнительного </w:t>
            </w:r>
            <w:r w:rsidR="008927BF" w:rsidRPr="008927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дохода в бюджет поселения.</w:t>
            </w:r>
          </w:p>
        </w:tc>
      </w:tr>
      <w:tr w:rsidR="00977BFE" w:rsidTr="000843EE">
        <w:trPr>
          <w:trHeight w:val="2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977BFE" w:rsidRDefault="009207E4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8927BF">
              <w:rPr>
                <w:rFonts w:ascii="Times New Roman" w:hAnsi="Times New Roman" w:cs="Times New Roman"/>
                <w:sz w:val="28"/>
                <w:szCs w:val="28"/>
              </w:rPr>
              <w:t>и и 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BFE" w:rsidRPr="00977BFE" w:rsidRDefault="0060357C" w:rsidP="00D131A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  <w:r w:rsidR="00CD515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D131A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9207E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</w:t>
            </w:r>
          </w:p>
        </w:tc>
      </w:tr>
      <w:tr w:rsidR="008927BF" w:rsidTr="000843EE">
        <w:trPr>
          <w:trHeight w:val="20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7BF" w:rsidRDefault="008927BF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8927BF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Источник финасирования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8927BF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 финансирования (тыс. рублей)</w:t>
            </w:r>
          </w:p>
        </w:tc>
      </w:tr>
      <w:tr w:rsidR="008927BF" w:rsidTr="000843EE">
        <w:trPr>
          <w:trHeight w:val="20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7BF" w:rsidRDefault="008927BF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8927BF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Местный бюджет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60357C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3,5</w:t>
            </w:r>
          </w:p>
        </w:tc>
      </w:tr>
      <w:tr w:rsidR="008927BF" w:rsidTr="000843EE">
        <w:trPr>
          <w:trHeight w:val="255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7BF" w:rsidRDefault="008927BF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F" w:rsidRDefault="008927BF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EE" w:rsidRDefault="0060357C" w:rsidP="008927B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3,5</w:t>
            </w:r>
          </w:p>
        </w:tc>
      </w:tr>
      <w:tr w:rsidR="000843EE" w:rsidTr="000843EE">
        <w:trPr>
          <w:trHeight w:val="390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0843EE" w:rsidRDefault="000843EE" w:rsidP="0006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целей программы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5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06"/>
              <w:gridCol w:w="1292"/>
              <w:gridCol w:w="1166"/>
              <w:gridCol w:w="1532"/>
            </w:tblGrid>
            <w:tr w:rsidR="0060357C" w:rsidRPr="00CE1954" w:rsidTr="0060357C">
              <w:trPr>
                <w:trHeight w:val="649"/>
              </w:trPr>
              <w:tc>
                <w:tcPr>
                  <w:tcW w:w="1806" w:type="dxa"/>
                </w:tcPr>
                <w:p w:rsidR="0060357C" w:rsidRPr="00CE1954" w:rsidRDefault="0060357C" w:rsidP="008072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292" w:type="dxa"/>
                </w:tcPr>
                <w:p w:rsidR="0060357C" w:rsidRPr="00CE1954" w:rsidRDefault="0060357C" w:rsidP="008072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9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166" w:type="dxa"/>
                </w:tcPr>
                <w:p w:rsidR="0060357C" w:rsidRPr="00CE1954" w:rsidRDefault="0060357C" w:rsidP="007A0A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Значения в 20</w:t>
                  </w:r>
                  <w:r w:rsidR="007A0A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532" w:type="dxa"/>
                </w:tcPr>
                <w:p w:rsidR="0060357C" w:rsidRPr="00CE1954" w:rsidRDefault="0060357C" w:rsidP="008072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</w:p>
              </w:tc>
            </w:tr>
            <w:tr w:rsidR="0060357C" w:rsidRPr="00CE1954" w:rsidTr="0060357C">
              <w:trPr>
                <w:trHeight w:val="559"/>
              </w:trPr>
              <w:tc>
                <w:tcPr>
                  <w:tcW w:w="1806" w:type="dxa"/>
                </w:tcPr>
                <w:p w:rsidR="0060357C" w:rsidRPr="00CE1954" w:rsidRDefault="0060357C" w:rsidP="008072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имущества в МКД состоящие на балансе администрации</w:t>
                  </w:r>
                </w:p>
              </w:tc>
              <w:tc>
                <w:tcPr>
                  <w:tcW w:w="1292" w:type="dxa"/>
                </w:tcPr>
                <w:p w:rsidR="0060357C" w:rsidRPr="00CE1954" w:rsidRDefault="0060357C" w:rsidP="008072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</w:tcPr>
                <w:p w:rsidR="0060357C" w:rsidRPr="00CE1954" w:rsidRDefault="0060357C" w:rsidP="008072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32" w:type="dxa"/>
                </w:tcPr>
                <w:p w:rsidR="0060357C" w:rsidRPr="00CE1954" w:rsidRDefault="0060357C" w:rsidP="008072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0843EE" w:rsidRDefault="000843EE" w:rsidP="0001636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924656" w:rsidRDefault="00924656" w:rsidP="0092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699" w:rsidRPr="00065699" w:rsidRDefault="00065699" w:rsidP="00065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9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50D8">
        <w:rPr>
          <w:rFonts w:ascii="Times New Roman" w:hAnsi="Times New Roman" w:cs="Times New Roman"/>
          <w:b/>
          <w:sz w:val="28"/>
          <w:szCs w:val="28"/>
        </w:rPr>
        <w:t>Характеристики проблемы и цель программы</w:t>
      </w:r>
    </w:p>
    <w:p w:rsidR="00065699" w:rsidRDefault="00065699" w:rsidP="0092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699" w:rsidRDefault="00B550D8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Переясловского сельского поселения Брюховецкого района имеются земельные участки и домовладения являющиеся бесхозными.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Федерального Закона </w:t>
      </w:r>
      <w:r w:rsidRPr="00B5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июня 2011 года № 138-ФЗ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50D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содействии развитию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Земельный кодекс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межевания земельных участков и признания права собственности, с заявившими о предоставлении земельных участков многодетным семьям.</w:t>
      </w:r>
    </w:p>
    <w:p w:rsidR="00B550D8" w:rsidRDefault="00B550D8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балансе администрации Переясловского сельского поселения Брюховецкого района числится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в МКД. Ежемесячно</w:t>
      </w:r>
      <w:r w:rsidR="0031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оплата взносов за </w:t>
      </w:r>
      <w:proofErr w:type="gramStart"/>
      <w:r w:rsidR="003126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proofErr w:type="gramEnd"/>
      <w:r w:rsidR="00312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квартир в МКД. </w:t>
      </w:r>
      <w:proofErr w:type="gramStart"/>
      <w:r w:rsidR="00312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приватизации с нанимателями указанных квартир не предоставляется возможным, в связи с отсутствием документов удостоверяющих личность у нанимателя.</w:t>
      </w:r>
      <w:proofErr w:type="gramEnd"/>
    </w:p>
    <w:p w:rsidR="003126A6" w:rsidRDefault="003126A6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выделением земельных участков (для многодетных семей), стоящих на балансе администрации Переясловского сельского поселения Брюховецкого района проводится межевание этих земельных участков.</w:t>
      </w:r>
    </w:p>
    <w:p w:rsidR="003126A6" w:rsidRDefault="003126A6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3126A6" w:rsidRPr="00B550D8" w:rsidRDefault="003126A6" w:rsidP="0034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5B">
        <w:rPr>
          <w:rFonts w:ascii="Times New Roman" w:hAnsi="Times New Roman" w:cs="Times New Roman"/>
          <w:sz w:val="28"/>
          <w:szCs w:val="28"/>
        </w:rPr>
        <w:t>содержания жилого фонда</w:t>
      </w:r>
      <w:r>
        <w:rPr>
          <w:rFonts w:ascii="Times New Roman" w:hAnsi="Times New Roman" w:cs="Times New Roman"/>
          <w:sz w:val="28"/>
          <w:szCs w:val="28"/>
        </w:rPr>
        <w:t xml:space="preserve"> состоящего на балансе администрации Переясловского сельского поселения Брюховецкого района</w:t>
      </w:r>
      <w:r w:rsidR="000843EE">
        <w:rPr>
          <w:rFonts w:ascii="Times New Roman" w:hAnsi="Times New Roman" w:cs="Times New Roman"/>
          <w:sz w:val="28"/>
          <w:szCs w:val="28"/>
        </w:rPr>
        <w:t>.</w:t>
      </w:r>
    </w:p>
    <w:p w:rsidR="006659E9" w:rsidRDefault="006659E9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F1" w:rsidRDefault="002A6CF1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59E9">
        <w:rPr>
          <w:rFonts w:ascii="Times New Roman" w:hAnsi="Times New Roman" w:cs="Times New Roman"/>
          <w:b/>
          <w:sz w:val="28"/>
          <w:szCs w:val="28"/>
        </w:rPr>
        <w:t>Перечень и описание программных мероприятий</w:t>
      </w:r>
    </w:p>
    <w:p w:rsidR="006659E9" w:rsidRDefault="006659E9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EE" w:rsidRDefault="000843EE" w:rsidP="0001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E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 реализации Программы запланирован в сумме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0843EE">
        <w:rPr>
          <w:rFonts w:ascii="Times New Roman" w:hAnsi="Times New Roman" w:cs="Times New Roman"/>
          <w:sz w:val="28"/>
          <w:szCs w:val="28"/>
        </w:rPr>
        <w:t>,0 тыс. руб. из средств бюджета. Финансирование мероприятий Программы производится на основании заключенных договоров, муниципальных контрактов и подтверждающих документов.</w:t>
      </w:r>
    </w:p>
    <w:p w:rsidR="000843EE" w:rsidRDefault="000843EE" w:rsidP="00084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0843EE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2063"/>
        <w:gridCol w:w="1992"/>
        <w:gridCol w:w="1357"/>
        <w:gridCol w:w="1265"/>
        <w:gridCol w:w="907"/>
        <w:gridCol w:w="1765"/>
      </w:tblGrid>
      <w:tr w:rsidR="0001636C" w:rsidTr="0001636C">
        <w:trPr>
          <w:trHeight w:val="252"/>
        </w:trPr>
        <w:tc>
          <w:tcPr>
            <w:tcW w:w="505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3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2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Описания мероприятия</w:t>
            </w:r>
          </w:p>
        </w:tc>
        <w:tc>
          <w:tcPr>
            <w:tcW w:w="1357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72" w:type="dxa"/>
            <w:gridSpan w:val="2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765" w:type="dxa"/>
            <w:vMerge w:val="restart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</w:tr>
      <w:tr w:rsidR="0001636C" w:rsidTr="0001636C">
        <w:trPr>
          <w:trHeight w:val="285"/>
        </w:trPr>
        <w:tc>
          <w:tcPr>
            <w:tcW w:w="505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01636C" w:rsidRPr="004F6660" w:rsidRDefault="0060357C" w:rsidP="007A0A4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36C"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65" w:type="dxa"/>
            <w:vMerge/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6C" w:rsidTr="0060357C">
        <w:trPr>
          <w:trHeight w:val="20"/>
        </w:trPr>
        <w:tc>
          <w:tcPr>
            <w:tcW w:w="505" w:type="dxa"/>
            <w:tcBorders>
              <w:bottom w:val="single" w:sz="4" w:space="0" w:color="auto"/>
            </w:tcBorders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взнос на капитальный </w:t>
            </w:r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общего имущества в МКД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01636C" w:rsidRPr="004F6660" w:rsidRDefault="0001636C" w:rsidP="0001636C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</w:t>
            </w:r>
            <w:proofErr w:type="gramEnd"/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 стоящие на балансе </w:t>
            </w:r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Переясловского сельского поселения Брюховецкого района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01636C" w:rsidRPr="004F6660" w:rsidRDefault="0060357C" w:rsidP="00CD5159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A0A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636C"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1636C" w:rsidRPr="004F6660" w:rsidRDefault="0001636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1636C" w:rsidRPr="004F6660" w:rsidRDefault="0001636C" w:rsidP="00D5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01636C" w:rsidRPr="004F6660" w:rsidRDefault="0001636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земельными участками и </w:t>
            </w:r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внешних потребителей</w:t>
            </w:r>
          </w:p>
        </w:tc>
      </w:tr>
      <w:tr w:rsidR="0060357C" w:rsidTr="0060357C">
        <w:trPr>
          <w:trHeight w:val="306"/>
        </w:trPr>
        <w:tc>
          <w:tcPr>
            <w:tcW w:w="5917" w:type="dxa"/>
            <w:gridSpan w:val="4"/>
          </w:tcPr>
          <w:p w:rsidR="0060357C" w:rsidRPr="004F6660" w:rsidRDefault="0060357C" w:rsidP="00431F58">
            <w:pPr>
              <w:spacing w:after="0" w:line="240" w:lineRule="auto"/>
              <w:ind w:left="-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</w:tcPr>
          <w:p w:rsidR="0060357C" w:rsidRPr="004F6660" w:rsidRDefault="0060357C" w:rsidP="001C072F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60357C" w:rsidRPr="004F6660" w:rsidRDefault="0060357C" w:rsidP="006659E9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CF1" w:rsidRDefault="002A6CF1" w:rsidP="002A6C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CF1" w:rsidRDefault="002A6CF1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F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31F58">
        <w:rPr>
          <w:rFonts w:ascii="Times New Roman" w:hAnsi="Times New Roman" w:cs="Times New Roman"/>
          <w:b/>
          <w:sz w:val="28"/>
          <w:szCs w:val="28"/>
        </w:rPr>
        <w:t>Управление программой и механизм ее реализации</w:t>
      </w:r>
    </w:p>
    <w:p w:rsidR="00564ED5" w:rsidRDefault="00564ED5" w:rsidP="002A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954" w:rsidRPr="0027441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414">
        <w:rPr>
          <w:sz w:val="28"/>
          <w:szCs w:val="28"/>
        </w:rPr>
        <w:t xml:space="preserve">Комплексное управление и </w:t>
      </w:r>
      <w:proofErr w:type="gramStart"/>
      <w:r w:rsidRPr="00274414">
        <w:rPr>
          <w:sz w:val="28"/>
          <w:szCs w:val="28"/>
        </w:rPr>
        <w:t>контроль за</w:t>
      </w:r>
      <w:proofErr w:type="gramEnd"/>
      <w:r w:rsidRPr="00274414">
        <w:rPr>
          <w:sz w:val="28"/>
          <w:szCs w:val="28"/>
        </w:rPr>
        <w:t xml:space="preserve"> реализацией Программы осуществляет муниципальный заказчик Программы – Администрация </w:t>
      </w:r>
      <w:r>
        <w:rPr>
          <w:sz w:val="28"/>
          <w:szCs w:val="28"/>
        </w:rPr>
        <w:t>Переясловского</w:t>
      </w:r>
      <w:r w:rsidRPr="00274414">
        <w:rPr>
          <w:sz w:val="28"/>
          <w:szCs w:val="28"/>
        </w:rPr>
        <w:t xml:space="preserve"> сельского поселения</w:t>
      </w:r>
      <w:r w:rsidRPr="00274414">
        <w:rPr>
          <w:i/>
          <w:iCs/>
          <w:sz w:val="28"/>
          <w:szCs w:val="28"/>
        </w:rPr>
        <w:t>.</w:t>
      </w:r>
    </w:p>
    <w:p w:rsidR="00CE1954" w:rsidRPr="0027441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414">
        <w:rPr>
          <w:sz w:val="28"/>
          <w:szCs w:val="28"/>
        </w:rPr>
        <w:t>Реализация Программы в части выполнения программных мероприятий обеспечивается ответственными исполнителями программных мероприятий.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414">
        <w:rPr>
          <w:sz w:val="28"/>
          <w:szCs w:val="28"/>
        </w:rPr>
        <w:t xml:space="preserve"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финансовом году. 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 на реализацию Программы осуществляется за счет средств местного поселения.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контроль, мониторинг и анализ хода реализации Программы осуществляет главным специалистом, финансистом администрации Переясловского сельского поселения Брюховецкого района.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главный бухгалтер администрации Переясловского сельского поселения Брюховецкого района обеспечивает своевременную выплату денежных средств, </w:t>
      </w:r>
      <w:proofErr w:type="gramStart"/>
      <w:r>
        <w:rPr>
          <w:sz w:val="28"/>
          <w:szCs w:val="28"/>
        </w:rPr>
        <w:t>согласно Программы</w:t>
      </w:r>
      <w:proofErr w:type="gramEnd"/>
      <w:r>
        <w:rPr>
          <w:sz w:val="28"/>
          <w:szCs w:val="28"/>
        </w:rPr>
        <w:t>.</w:t>
      </w:r>
    </w:p>
    <w:p w:rsidR="00CE1954" w:rsidRDefault="00CE1954" w:rsidP="00342A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Переясловского сельского поселения Брюховецкого района несет от</w:t>
      </w:r>
      <w:r w:rsidR="00060528">
        <w:rPr>
          <w:sz w:val="28"/>
          <w:szCs w:val="28"/>
        </w:rPr>
        <w:t xml:space="preserve">ветственность за достоверность </w:t>
      </w:r>
      <w:r>
        <w:rPr>
          <w:sz w:val="28"/>
          <w:szCs w:val="28"/>
        </w:rPr>
        <w:t>данных о ходе реализации Программы.</w:t>
      </w:r>
    </w:p>
    <w:p w:rsidR="002A6CF1" w:rsidRDefault="002A6CF1" w:rsidP="002A6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A3C" w:rsidRDefault="007C7A3C" w:rsidP="007C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3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E1954">
        <w:rPr>
          <w:rFonts w:ascii="Times New Roman" w:hAnsi="Times New Roman" w:cs="Times New Roman"/>
          <w:b/>
          <w:sz w:val="28"/>
          <w:szCs w:val="28"/>
        </w:rPr>
        <w:t>Индикаторы целей программы</w:t>
      </w:r>
    </w:p>
    <w:p w:rsidR="00CE1954" w:rsidRDefault="00CE1954" w:rsidP="007C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6C" w:rsidRPr="0001636C" w:rsidRDefault="0001636C" w:rsidP="0001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36C">
        <w:rPr>
          <w:rFonts w:ascii="Times New Roman" w:hAnsi="Times New Roman" w:cs="Times New Roman"/>
          <w:sz w:val="28"/>
          <w:szCs w:val="28"/>
        </w:rPr>
        <w:t>Таблица 2. Индикаторы целей программы</w:t>
      </w:r>
    </w:p>
    <w:p w:rsidR="0001636C" w:rsidRDefault="0001636C" w:rsidP="007C7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2"/>
        <w:gridCol w:w="1734"/>
        <w:gridCol w:w="2318"/>
        <w:gridCol w:w="2410"/>
      </w:tblGrid>
      <w:tr w:rsidR="00CE1954" w:rsidTr="0001636C">
        <w:trPr>
          <w:trHeight w:val="649"/>
        </w:trPr>
        <w:tc>
          <w:tcPr>
            <w:tcW w:w="3392" w:type="dxa"/>
          </w:tcPr>
          <w:p w:rsidR="00CE1954" w:rsidRPr="00CE1954" w:rsidRDefault="00CE1954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734" w:type="dxa"/>
          </w:tcPr>
          <w:p w:rsidR="00CE1954" w:rsidRPr="00CE1954" w:rsidRDefault="00CE1954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18" w:type="dxa"/>
          </w:tcPr>
          <w:p w:rsidR="00CE1954" w:rsidRPr="00CE1954" w:rsidRDefault="0001636C" w:rsidP="007A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в 20</w:t>
            </w:r>
            <w:r w:rsidR="007A0A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10" w:type="dxa"/>
          </w:tcPr>
          <w:p w:rsidR="00CE1954" w:rsidRPr="00CE1954" w:rsidRDefault="0001636C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</w:tr>
      <w:tr w:rsidR="00CE1954" w:rsidTr="0001636C">
        <w:trPr>
          <w:trHeight w:val="559"/>
        </w:trPr>
        <w:tc>
          <w:tcPr>
            <w:tcW w:w="3392" w:type="dxa"/>
          </w:tcPr>
          <w:p w:rsidR="00CE1954" w:rsidRPr="00CE1954" w:rsidRDefault="0060357C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в МКД состоящие на балансе администрации</w:t>
            </w:r>
          </w:p>
        </w:tc>
        <w:tc>
          <w:tcPr>
            <w:tcW w:w="1734" w:type="dxa"/>
          </w:tcPr>
          <w:p w:rsidR="00CE1954" w:rsidRPr="00CE1954" w:rsidRDefault="0060357C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18" w:type="dxa"/>
          </w:tcPr>
          <w:p w:rsidR="00CE1954" w:rsidRPr="00CE1954" w:rsidRDefault="004F6660" w:rsidP="00CE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E1954" w:rsidRPr="00CE1954" w:rsidRDefault="004F6660" w:rsidP="00603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CE1954" w:rsidRPr="007C7A3C" w:rsidRDefault="00CE1954" w:rsidP="00CE1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A3C" w:rsidRPr="00D61062" w:rsidRDefault="00D61062" w:rsidP="00D61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62">
        <w:rPr>
          <w:rFonts w:ascii="Times New Roman" w:hAnsi="Times New Roman" w:cs="Times New Roman"/>
          <w:b/>
          <w:sz w:val="28"/>
          <w:szCs w:val="28"/>
        </w:rPr>
        <w:t>5. Оценка рисков реализации Программы и механизм их</w:t>
      </w:r>
    </w:p>
    <w:p w:rsidR="00D61062" w:rsidRDefault="00DB38A1" w:rsidP="00D61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62">
        <w:rPr>
          <w:rFonts w:ascii="Times New Roman" w:hAnsi="Times New Roman" w:cs="Times New Roman"/>
          <w:b/>
          <w:sz w:val="28"/>
          <w:szCs w:val="28"/>
        </w:rPr>
        <w:t>Р</w:t>
      </w:r>
      <w:r w:rsidR="00D61062" w:rsidRPr="00D61062">
        <w:rPr>
          <w:rFonts w:ascii="Times New Roman" w:hAnsi="Times New Roman" w:cs="Times New Roman"/>
          <w:b/>
          <w:sz w:val="28"/>
          <w:szCs w:val="28"/>
        </w:rPr>
        <w:t>еализации</w:t>
      </w:r>
    </w:p>
    <w:p w:rsidR="00DB38A1" w:rsidRDefault="00DB38A1" w:rsidP="00D6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062" w:rsidRDefault="004F6660" w:rsidP="004F6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4F6660" w:rsidRDefault="004F6660" w:rsidP="002A6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4F6660" w:rsidRPr="00A329F6" w:rsidTr="003E0B3D">
        <w:trPr>
          <w:trHeight w:val="20"/>
        </w:trPr>
        <w:tc>
          <w:tcPr>
            <w:tcW w:w="496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4F6660" w:rsidRPr="00A329F6" w:rsidTr="003E0B3D">
        <w:trPr>
          <w:trHeight w:val="20"/>
        </w:trPr>
        <w:tc>
          <w:tcPr>
            <w:tcW w:w="496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4F6660" w:rsidRPr="00A329F6" w:rsidTr="003E0B3D">
        <w:trPr>
          <w:trHeight w:val="20"/>
        </w:trPr>
        <w:tc>
          <w:tcPr>
            <w:tcW w:w="496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4F6660" w:rsidRPr="00A329F6" w:rsidRDefault="004F6660" w:rsidP="003E0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4F6660" w:rsidRDefault="004F6660" w:rsidP="002A6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Текущее управление </w:t>
      </w:r>
      <w:r w:rsidR="00D61062">
        <w:rPr>
          <w:rFonts w:ascii="Times New Roman" w:hAnsi="Times New Roman" w:cs="Times New Roman"/>
          <w:sz w:val="28"/>
        </w:rPr>
        <w:t>ведомственной целевой</w:t>
      </w:r>
      <w:r w:rsidRPr="001A24C4">
        <w:rPr>
          <w:rFonts w:ascii="Times New Roman" w:hAnsi="Times New Roman" w:cs="Times New Roman"/>
          <w:sz w:val="28"/>
        </w:rPr>
        <w:t xml:space="preserve"> программой осуществляет координатор </w:t>
      </w:r>
      <w:r w:rsidR="00060528">
        <w:rPr>
          <w:rFonts w:ascii="Times New Roman" w:hAnsi="Times New Roman" w:cs="Times New Roman"/>
          <w:sz w:val="28"/>
        </w:rPr>
        <w:t>ведомственной целевой</w:t>
      </w:r>
      <w:r w:rsidR="00060528" w:rsidRPr="001A24C4">
        <w:rPr>
          <w:rFonts w:ascii="Times New Roman" w:hAnsi="Times New Roman" w:cs="Times New Roman"/>
          <w:sz w:val="28"/>
        </w:rPr>
        <w:t xml:space="preserve"> программой </w:t>
      </w:r>
      <w:r w:rsidRPr="001A24C4">
        <w:rPr>
          <w:rFonts w:ascii="Times New Roman" w:hAnsi="Times New Roman" w:cs="Times New Roman"/>
          <w:sz w:val="28"/>
        </w:rPr>
        <w:t xml:space="preserve">– </w:t>
      </w:r>
      <w:r w:rsidRPr="001A24C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1A24C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Координатор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: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обеспечивает разработку </w:t>
      </w:r>
      <w:r w:rsidR="00060528">
        <w:rPr>
          <w:rFonts w:ascii="Times New Roman" w:hAnsi="Times New Roman" w:cs="Times New Roman"/>
          <w:sz w:val="28"/>
        </w:rPr>
        <w:t>ведомственной целевой</w:t>
      </w:r>
      <w:r w:rsidR="00060528" w:rsidRPr="001A24C4">
        <w:rPr>
          <w:rFonts w:ascii="Times New Roman" w:hAnsi="Times New Roman" w:cs="Times New Roman"/>
          <w:sz w:val="28"/>
        </w:rPr>
        <w:t xml:space="preserve"> программой</w:t>
      </w:r>
      <w:r w:rsidRPr="001A24C4">
        <w:rPr>
          <w:rFonts w:ascii="Times New Roman" w:hAnsi="Times New Roman" w:cs="Times New Roman"/>
          <w:sz w:val="28"/>
        </w:rPr>
        <w:t>, ее согласование с муниципальными заказчиками и исполнителями;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формирует структуру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организует реализацию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A24C4">
        <w:rPr>
          <w:rFonts w:ascii="Times New Roman" w:hAnsi="Times New Roman" w:cs="Times New Roman"/>
          <w:sz w:val="28"/>
        </w:rPr>
        <w:t xml:space="preserve">принимает решение о внесении в установленном порядке изменений в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программу</w:t>
      </w:r>
      <w:r w:rsidRPr="001A24C4">
        <w:rPr>
          <w:rFonts w:ascii="Times New Roman" w:hAnsi="Times New Roman" w:cs="Times New Roman"/>
          <w:sz w:val="28"/>
        </w:rPr>
        <w:t xml:space="preserve"> и несет ответственность за достижение целевых показателей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  <w:proofErr w:type="gramEnd"/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проводит оценку эффективности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готовит годовой отчет о ходе реализации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организует информационную и разъяснительную работу, направленную на освещение целей и задач </w:t>
      </w:r>
      <w:r w:rsidR="00060528">
        <w:rPr>
          <w:rFonts w:ascii="Times New Roman" w:hAnsi="Times New Roman" w:cs="Times New Roman"/>
          <w:sz w:val="28"/>
        </w:rPr>
        <w:t>ведомственной целевой программы</w:t>
      </w:r>
      <w:r w:rsidRPr="001A24C4">
        <w:rPr>
          <w:rFonts w:ascii="Times New Roman" w:hAnsi="Times New Roman" w:cs="Times New Roman"/>
          <w:sz w:val="28"/>
        </w:rPr>
        <w:t>;</w:t>
      </w:r>
    </w:p>
    <w:p w:rsidR="001A24C4" w:rsidRP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осуществляет иные полномочия, установленные </w:t>
      </w:r>
      <w:r w:rsidR="00060528">
        <w:rPr>
          <w:rFonts w:ascii="Times New Roman" w:hAnsi="Times New Roman" w:cs="Times New Roman"/>
          <w:sz w:val="28"/>
        </w:rPr>
        <w:t>ведомственной целевой</w:t>
      </w:r>
      <w:r w:rsidR="00060528" w:rsidRPr="001A24C4">
        <w:rPr>
          <w:rFonts w:ascii="Times New Roman" w:hAnsi="Times New Roman" w:cs="Times New Roman"/>
          <w:sz w:val="28"/>
        </w:rPr>
        <w:t xml:space="preserve"> программой</w:t>
      </w:r>
      <w:r w:rsidRPr="001A24C4">
        <w:rPr>
          <w:rFonts w:ascii="Times New Roman" w:hAnsi="Times New Roman" w:cs="Times New Roman"/>
          <w:sz w:val="28"/>
        </w:rPr>
        <w:t>.</w:t>
      </w:r>
    </w:p>
    <w:p w:rsidR="001A24C4" w:rsidRDefault="001A24C4" w:rsidP="001A2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24C4">
        <w:rPr>
          <w:rFonts w:ascii="Times New Roman" w:hAnsi="Times New Roman" w:cs="Times New Roman"/>
          <w:sz w:val="28"/>
        </w:rPr>
        <w:t xml:space="preserve">Методика оценки эффективности реализации </w:t>
      </w:r>
      <w:r w:rsidR="00060528">
        <w:rPr>
          <w:rFonts w:ascii="Times New Roman" w:hAnsi="Times New Roman" w:cs="Times New Roman"/>
          <w:sz w:val="28"/>
        </w:rPr>
        <w:t xml:space="preserve">ведомственной целевой программы </w:t>
      </w:r>
      <w:r w:rsidRPr="001A24C4">
        <w:rPr>
          <w:rFonts w:ascii="Times New Roman" w:hAnsi="Times New Roman" w:cs="Times New Roman"/>
          <w:sz w:val="28"/>
        </w:rPr>
        <w:t>основывается на принципе сопоставления фактически достигнутых целей показателей с их плановыми значениями по результатам отчетного года</w:t>
      </w:r>
      <w:r>
        <w:rPr>
          <w:rFonts w:ascii="Times New Roman" w:hAnsi="Times New Roman" w:cs="Times New Roman"/>
          <w:sz w:val="28"/>
        </w:rPr>
        <w:t>.</w:t>
      </w: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 Переясловского</w:t>
      </w:r>
    </w:p>
    <w:p w:rsidR="001A24C4" w:rsidRDefault="001A24C4" w:rsidP="001A24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1A24C4" w:rsidRPr="001A24C4" w:rsidRDefault="001A24C4" w:rsidP="001A24C4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Брюховецкого района</w:t>
      </w:r>
      <w:r>
        <w:rPr>
          <w:rFonts w:ascii="Times New Roman" w:hAnsi="Times New Roman" w:cs="Times New Roman"/>
          <w:sz w:val="28"/>
        </w:rPr>
        <w:tab/>
      </w:r>
      <w:r w:rsidR="007C0335">
        <w:rPr>
          <w:rFonts w:ascii="Times New Roman" w:hAnsi="Times New Roman" w:cs="Times New Roman"/>
          <w:sz w:val="28"/>
        </w:rPr>
        <w:t>О.А. Компаниец</w:t>
      </w:r>
    </w:p>
    <w:sectPr w:rsidR="001A24C4" w:rsidRPr="001A24C4" w:rsidSect="004A18A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58" w:rsidRDefault="004D7058" w:rsidP="004A18AD">
      <w:pPr>
        <w:spacing w:after="0" w:line="240" w:lineRule="auto"/>
      </w:pPr>
      <w:r>
        <w:separator/>
      </w:r>
    </w:p>
  </w:endnote>
  <w:endnote w:type="continuationSeparator" w:id="0">
    <w:p w:rsidR="004D7058" w:rsidRDefault="004D7058" w:rsidP="004A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58" w:rsidRDefault="004D7058" w:rsidP="004A18AD">
      <w:pPr>
        <w:spacing w:after="0" w:line="240" w:lineRule="auto"/>
      </w:pPr>
      <w:r>
        <w:separator/>
      </w:r>
    </w:p>
  </w:footnote>
  <w:footnote w:type="continuationSeparator" w:id="0">
    <w:p w:rsidR="004D7058" w:rsidRDefault="004D7058" w:rsidP="004A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6580"/>
      <w:docPartObj>
        <w:docPartGallery w:val="Page Numbers (Top of Page)"/>
        <w:docPartUnique/>
      </w:docPartObj>
    </w:sdtPr>
    <w:sdtEndPr/>
    <w:sdtContent>
      <w:p w:rsidR="00060528" w:rsidRDefault="007D58DC" w:rsidP="004A18A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1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6"/>
    <w:rsid w:val="00005B56"/>
    <w:rsid w:val="0001636C"/>
    <w:rsid w:val="00060528"/>
    <w:rsid w:val="00065699"/>
    <w:rsid w:val="000843EE"/>
    <w:rsid w:val="00127611"/>
    <w:rsid w:val="001A094C"/>
    <w:rsid w:val="001A24C4"/>
    <w:rsid w:val="001C072F"/>
    <w:rsid w:val="001F5748"/>
    <w:rsid w:val="00202068"/>
    <w:rsid w:val="002406F3"/>
    <w:rsid w:val="002613AB"/>
    <w:rsid w:val="002A6CF1"/>
    <w:rsid w:val="002C692F"/>
    <w:rsid w:val="002D4591"/>
    <w:rsid w:val="003126A6"/>
    <w:rsid w:val="00316CF4"/>
    <w:rsid w:val="00342A00"/>
    <w:rsid w:val="00363161"/>
    <w:rsid w:val="003A7A52"/>
    <w:rsid w:val="003D6B2F"/>
    <w:rsid w:val="00431F58"/>
    <w:rsid w:val="00472EAC"/>
    <w:rsid w:val="004748D2"/>
    <w:rsid w:val="004A18AD"/>
    <w:rsid w:val="004D7058"/>
    <w:rsid w:val="004F56E3"/>
    <w:rsid w:val="004F6660"/>
    <w:rsid w:val="0050155B"/>
    <w:rsid w:val="00540660"/>
    <w:rsid w:val="00564ED5"/>
    <w:rsid w:val="005C3226"/>
    <w:rsid w:val="005D673B"/>
    <w:rsid w:val="0060357C"/>
    <w:rsid w:val="006659E9"/>
    <w:rsid w:val="006F2998"/>
    <w:rsid w:val="00710DE8"/>
    <w:rsid w:val="007658F1"/>
    <w:rsid w:val="00786AFB"/>
    <w:rsid w:val="007A0A41"/>
    <w:rsid w:val="007C0335"/>
    <w:rsid w:val="007C7A3C"/>
    <w:rsid w:val="007D58DC"/>
    <w:rsid w:val="007F2DFB"/>
    <w:rsid w:val="008127A8"/>
    <w:rsid w:val="008927BF"/>
    <w:rsid w:val="009207E4"/>
    <w:rsid w:val="00923819"/>
    <w:rsid w:val="00924656"/>
    <w:rsid w:val="00977BFE"/>
    <w:rsid w:val="009D7F56"/>
    <w:rsid w:val="00A30279"/>
    <w:rsid w:val="00A3429F"/>
    <w:rsid w:val="00A92018"/>
    <w:rsid w:val="00B550D8"/>
    <w:rsid w:val="00BA2A7D"/>
    <w:rsid w:val="00BA4916"/>
    <w:rsid w:val="00BC61D9"/>
    <w:rsid w:val="00CD5159"/>
    <w:rsid w:val="00CE1954"/>
    <w:rsid w:val="00CF71D6"/>
    <w:rsid w:val="00D131AA"/>
    <w:rsid w:val="00D15D15"/>
    <w:rsid w:val="00D45F64"/>
    <w:rsid w:val="00D61062"/>
    <w:rsid w:val="00D7440D"/>
    <w:rsid w:val="00DB38A1"/>
    <w:rsid w:val="00E929BE"/>
    <w:rsid w:val="00EA1C62"/>
    <w:rsid w:val="00EC160B"/>
    <w:rsid w:val="00ED5DF0"/>
    <w:rsid w:val="00F46B1E"/>
    <w:rsid w:val="00FB48C4"/>
    <w:rsid w:val="00FC7726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77BF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06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8AD"/>
  </w:style>
  <w:style w:type="paragraph" w:styleId="a7">
    <w:name w:val="footer"/>
    <w:basedOn w:val="a"/>
    <w:link w:val="a8"/>
    <w:uiPriority w:val="99"/>
    <w:unhideWhenUsed/>
    <w:rsid w:val="004A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8AD"/>
  </w:style>
  <w:style w:type="character" w:styleId="a9">
    <w:name w:val="Hyperlink"/>
    <w:basedOn w:val="a0"/>
    <w:uiPriority w:val="99"/>
    <w:semiHidden/>
    <w:unhideWhenUsed/>
    <w:rsid w:val="00B550D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36</cp:revision>
  <cp:lastPrinted>2020-10-15T13:15:00Z</cp:lastPrinted>
  <dcterms:created xsi:type="dcterms:W3CDTF">2015-04-02T09:21:00Z</dcterms:created>
  <dcterms:modified xsi:type="dcterms:W3CDTF">2020-10-15T13:18:00Z</dcterms:modified>
</cp:coreProperties>
</file>