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7" w:rsidRPr="008A32C2" w:rsidRDefault="005B7CF7" w:rsidP="005B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B246B5" w:rsidP="005B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Пр</w:t>
      </w:r>
      <w:r w:rsidR="005B7CF7" w:rsidRPr="008A32C2">
        <w:rPr>
          <w:rFonts w:ascii="Times New Roman" w:hAnsi="Times New Roman" w:cs="Times New Roman"/>
          <w:sz w:val="28"/>
          <w:szCs w:val="28"/>
        </w:rPr>
        <w:t>иложение 1</w:t>
      </w:r>
    </w:p>
    <w:p w:rsidR="005B7CF7" w:rsidRPr="008A32C2" w:rsidRDefault="005B7CF7" w:rsidP="005B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246B5" w:rsidRPr="008A32C2">
        <w:rPr>
          <w:rFonts w:ascii="Times New Roman" w:hAnsi="Times New Roman" w:cs="Times New Roman"/>
          <w:sz w:val="28"/>
          <w:szCs w:val="28"/>
        </w:rPr>
        <w:t>Директора</w:t>
      </w:r>
    </w:p>
    <w:p w:rsidR="00B246B5" w:rsidRPr="008A32C2" w:rsidRDefault="00B246B5" w:rsidP="005B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МБУ «Переясловский СДК»</w:t>
      </w:r>
    </w:p>
    <w:p w:rsidR="005B7CF7" w:rsidRPr="008A32C2" w:rsidRDefault="00B246B5" w:rsidP="005B7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 xml:space="preserve">    от </w:t>
      </w:r>
      <w:r w:rsidR="0060024F" w:rsidRPr="0060024F">
        <w:rPr>
          <w:rFonts w:ascii="Times New Roman" w:hAnsi="Times New Roman" w:cs="Times New Roman"/>
          <w:sz w:val="28"/>
          <w:szCs w:val="28"/>
        </w:rPr>
        <w:t>28.03.2020</w:t>
      </w:r>
      <w:r w:rsidRPr="0060024F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60024F">
        <w:rPr>
          <w:rFonts w:ascii="Times New Roman" w:hAnsi="Times New Roman" w:cs="Times New Roman"/>
          <w:sz w:val="28"/>
          <w:szCs w:val="28"/>
        </w:rPr>
        <w:t>30</w:t>
      </w:r>
    </w:p>
    <w:p w:rsidR="005B7CF7" w:rsidRPr="008A32C2" w:rsidRDefault="005B7CF7" w:rsidP="005B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 </w:t>
      </w:r>
    </w:p>
    <w:p w:rsidR="005B7CF7" w:rsidRPr="008A32C2" w:rsidRDefault="005B7CF7" w:rsidP="005B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 </w:t>
      </w:r>
    </w:p>
    <w:p w:rsidR="005B7CF7" w:rsidRPr="008A32C2" w:rsidRDefault="005B7CF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7CF7" w:rsidRPr="008A32C2" w:rsidRDefault="005B7CF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5B7CF7" w:rsidRPr="008A32C2" w:rsidRDefault="005B7CF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 учреждении</w:t>
      </w:r>
    </w:p>
    <w:p w:rsidR="005B7CF7" w:rsidRPr="008A32C2" w:rsidRDefault="005B7CF7" w:rsidP="005B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«Переясловский сельский Дом культуры»</w:t>
      </w:r>
    </w:p>
    <w:p w:rsidR="005B7CF7" w:rsidRDefault="005B7CF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57" w:rsidRDefault="0082325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57" w:rsidRPr="008A32C2" w:rsidRDefault="00823257" w:rsidP="005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5B7CF7" w:rsidP="008A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32C2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(далее – Комиссия) в Муниципальном бюджетном  учреждении «Переясловский сельский Дом культуры» (далее – Учреждение) является постоянно действующим совещательным органом, созданным в целях противодействия коррупции в деятельности Учреждения.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1.2. Комиссия осуществляет свою деятельность во взаимодействии с представительным органом работников работниками Учреждения, адресовавшими письменные обращения по вопросам коррупционных проявлений.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1.3. Комиссия формируется в следующем составе: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члены Комиссии (2 человека).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 xml:space="preserve">1.4. Председатель, </w:t>
      </w:r>
      <w:proofErr w:type="gramStart"/>
      <w:r w:rsidRPr="008A32C2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8A32C2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свою деятельность на общественных началах. Председателем Комиссии является руководитель Учреждения.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1.5. Состав Комиссии утверждается приказом руководителя Учреждения.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 </w:t>
      </w:r>
    </w:p>
    <w:p w:rsidR="005B7CF7" w:rsidRDefault="005B7CF7" w:rsidP="008A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32C2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деятельности Комиссии</w:t>
      </w:r>
    </w:p>
    <w:p w:rsidR="008A32C2" w:rsidRPr="008A32C2" w:rsidRDefault="008A32C2" w:rsidP="008A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2.1. Основные цели деятельности Комиссии: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 выявление конкретных фактов коррупции в Учреждении;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выявление причин и условий, способствовавших возникновению коррупции, выработка и реализация системы мер, направленных на предупреждение и ликвидацию условий, порождающих, провоцирующих коррупцию во всех ее проявлениях.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2.2. Основными задачами деятельности Комиссии являются: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координация деятельности работников Учреждения по выявлению и пресечению фактов коррупц</w:t>
      </w:r>
      <w:proofErr w:type="gramStart"/>
      <w:r w:rsidRPr="008A32C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A32C2">
        <w:rPr>
          <w:rFonts w:ascii="Times New Roman" w:hAnsi="Times New Roman" w:cs="Times New Roman"/>
          <w:sz w:val="28"/>
          <w:szCs w:val="28"/>
        </w:rPr>
        <w:t xml:space="preserve"> проявлений, устранению причин и условий, способствующих возникновению коррупции;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lastRenderedPageBreak/>
        <w:t>-  выработка рекомендаций и оптимальных механизмов для практического использования по предотвращению и профилактике коррупционных проявлений деятельности  Учреждения;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оказание консультативной помощи субъектам Политики Учреждения по вопросам, связанным с применением на практике общих принципов служебного поведения сотрудников;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формирование в коллективе Учреждения нетерпимого отношения к коррупционным действиям;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реализации мер, направленных на противодействие коррупции и на выявление субъектов коррупционных правонарушений.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 </w:t>
      </w:r>
    </w:p>
    <w:p w:rsidR="005B7CF7" w:rsidRDefault="005B7CF7" w:rsidP="008A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32C2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Комиссии</w:t>
      </w:r>
    </w:p>
    <w:p w:rsidR="008A32C2" w:rsidRPr="008A32C2" w:rsidRDefault="008A32C2" w:rsidP="008A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запрашивать информацию, разъяснения по рассматриваемым вопросам от должностных лиц, работников, а также, в случае необходимости, приглашать их на свои заседания;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осуществлять рассмотрение заявлений, сообщений и иных документов, поступивших в Комиссию;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принимать решения по входящим в ее компетенцию вопросам и выходить с предложениями и рекомендациями к руководству Учреждения;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решать вопросы организации деятельности Учреждения;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создавать рабочие группы по вопросам, рассматриваемым Комиссией;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привлекать к работе в Комиссии должностных лиц, сотрудников Учреждения;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контролировать выполнение поручений Комиссии в части противодействия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коррупции, а также анализировать их ход;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осуществлять иные действия в соответствии с направлениями деятельности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Комиссии.</w:t>
      </w:r>
    </w:p>
    <w:p w:rsidR="005B7CF7" w:rsidRDefault="005B7CF7" w:rsidP="008A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32C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 порядок деятельности Комиссии</w:t>
      </w:r>
    </w:p>
    <w:p w:rsidR="008A32C2" w:rsidRPr="008A32C2" w:rsidRDefault="008A32C2" w:rsidP="008A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4.1. Основной формой работы Комиссии являются заседания, которые проводятся по мере необходимости, но не реже одного раза в полгода. В случаях выявления конкретных фактов коррупции в Учреждении, по решению председателя Комиссии могут проводиться внеочередные заседания. Дата и время проведения заседаний, в том числе внеочередных, определяются председателем Комиссии.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4.2.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4.3. Заседания Комиссии ведет председатель Комиссии.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 xml:space="preserve">4.4. Присутствие на заседаниях Комиссии ее членов обязательно. Они не вправе делегировать свои полномочия другим лицам. В случае невозможности членов Комиссии присутствовать на заседании, они вправе изложить свое мнение по рассматриваемым вопросам в письменном виде. В зависимости от </w:t>
      </w:r>
      <w:r w:rsidRPr="008A32C2">
        <w:rPr>
          <w:rFonts w:ascii="Times New Roman" w:hAnsi="Times New Roman" w:cs="Times New Roman"/>
          <w:sz w:val="28"/>
          <w:szCs w:val="28"/>
        </w:rPr>
        <w:lastRenderedPageBreak/>
        <w:t>рассматриваемых вопросов к участию в заседаниях Комиссии могут привлекаться иные лица.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не менее двух третей общего числа членов Комиссии.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4.6.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присутствовавших на нем лиц, повестка дня, принятые решения и результаты голосования.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4.7.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Информация, полученная Комиссией, может быть использована только в порядке, предусмотренном действующим законодательством об информации, информационных технологиях и о защите информации.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Комиссии;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</w:t>
      </w: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очередного заседания Комиссии, обеспечивает необходимыми справочно-информационными материалами;</w:t>
      </w:r>
    </w:p>
    <w:p w:rsidR="005B7CF7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8A32C2" w:rsidRPr="008A32C2" w:rsidRDefault="008A32C2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F7" w:rsidRDefault="005B7CF7" w:rsidP="008A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2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A3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32C2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:rsidR="008A32C2" w:rsidRPr="008A32C2" w:rsidRDefault="008A32C2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F7" w:rsidRPr="008A32C2" w:rsidRDefault="005B7CF7" w:rsidP="005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Комиссии.</w:t>
      </w:r>
    </w:p>
    <w:p w:rsidR="005B7CF7" w:rsidRPr="008A32C2" w:rsidRDefault="005B7CF7" w:rsidP="008A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C2">
        <w:rPr>
          <w:rFonts w:ascii="Times New Roman" w:hAnsi="Times New Roman" w:cs="Times New Roman"/>
          <w:sz w:val="28"/>
          <w:szCs w:val="28"/>
        </w:rPr>
        <w:t> </w:t>
      </w:r>
    </w:p>
    <w:p w:rsidR="008A32C2" w:rsidRDefault="008A32C2" w:rsidP="008A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C2" w:rsidRDefault="008A32C2" w:rsidP="008A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C2" w:rsidRPr="008A32C2" w:rsidRDefault="008A32C2" w:rsidP="008A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Г.И.Калашникова</w:t>
      </w:r>
    </w:p>
    <w:sectPr w:rsidR="008A32C2" w:rsidRPr="008A32C2" w:rsidSect="008A32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F7"/>
    <w:rsid w:val="00570AEB"/>
    <w:rsid w:val="005B7CF7"/>
    <w:rsid w:val="0060024F"/>
    <w:rsid w:val="00823257"/>
    <w:rsid w:val="008A32C2"/>
    <w:rsid w:val="00A659D9"/>
    <w:rsid w:val="00B246B5"/>
    <w:rsid w:val="00C9317B"/>
    <w:rsid w:val="00F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8</cp:revision>
  <cp:lastPrinted>2020-01-13T10:12:00Z</cp:lastPrinted>
  <dcterms:created xsi:type="dcterms:W3CDTF">2020-01-11T10:06:00Z</dcterms:created>
  <dcterms:modified xsi:type="dcterms:W3CDTF">2020-04-06T06:46:00Z</dcterms:modified>
</cp:coreProperties>
</file>