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E" w:rsidRPr="00576D0C" w:rsidRDefault="002251EE" w:rsidP="00225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6D0C">
        <w:rPr>
          <w:rFonts w:ascii="Times New Roman" w:hAnsi="Times New Roman" w:cs="Times New Roman"/>
          <w:sz w:val="28"/>
          <w:szCs w:val="28"/>
        </w:rPr>
        <w:t> Приложение</w:t>
      </w:r>
    </w:p>
    <w:p w:rsidR="002251EE" w:rsidRPr="00576D0C" w:rsidRDefault="002251EE" w:rsidP="00225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к Антикоррупционной политике </w:t>
      </w:r>
    </w:p>
    <w:p w:rsidR="002251EE" w:rsidRPr="00576D0C" w:rsidRDefault="002251EE" w:rsidP="00225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2251EE" w:rsidRDefault="002251EE" w:rsidP="002251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«Переясловский сельский Дом культуры»</w:t>
      </w:r>
      <w:r w:rsidRPr="00576D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6D0C" w:rsidRPr="00576D0C" w:rsidRDefault="00576D0C" w:rsidP="00225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1EE" w:rsidRPr="00576D0C" w:rsidRDefault="002251EE" w:rsidP="002251EE">
      <w:pPr>
        <w:spacing w:after="0" w:line="240" w:lineRule="auto"/>
        <w:rPr>
          <w:b/>
          <w:bCs/>
          <w:sz w:val="28"/>
          <w:szCs w:val="28"/>
        </w:rPr>
      </w:pPr>
    </w:p>
    <w:p w:rsidR="002251EE" w:rsidRPr="00576D0C" w:rsidRDefault="002251EE" w:rsidP="0022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Правила обмена деловыми подарками и</w:t>
      </w:r>
    </w:p>
    <w:p w:rsidR="002251EE" w:rsidRPr="00576D0C" w:rsidRDefault="002251EE" w:rsidP="0022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знаками делового гостеприимства</w:t>
      </w:r>
    </w:p>
    <w:p w:rsidR="002251EE" w:rsidRPr="00576D0C" w:rsidRDefault="002251EE" w:rsidP="0022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бюджетном учреждении </w:t>
      </w:r>
    </w:p>
    <w:p w:rsidR="002251EE" w:rsidRPr="00576D0C" w:rsidRDefault="002251EE" w:rsidP="00225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2251EE" w:rsidRDefault="002251EE" w:rsidP="002251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92CAC" w:rsidRDefault="00592CAC" w:rsidP="002251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AC" w:rsidRPr="00576D0C" w:rsidRDefault="00592CAC" w:rsidP="00225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EE" w:rsidRPr="00576D0C" w:rsidRDefault="002251EE" w:rsidP="0057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6D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6D0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6D0C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(далее – Правила) в муниципальном бюджетном учреждении «Переясловский сельский Дом культуры»  (далее – Учреждение) разработаны в соответствии с Федеральным законом от 25.12.2008 г. № 273-ФЗ «О противодействии коррупции», иными нормативными правовыми актами Российской Федерации, Кодексом этики и служебного поведения работников Учреждения и основаны на общепризнанных нравственных принципах и нормах российского общества</w:t>
      </w:r>
      <w:proofErr w:type="gramEnd"/>
      <w:r w:rsidRPr="00576D0C">
        <w:rPr>
          <w:rFonts w:ascii="Times New Roman" w:hAnsi="Times New Roman" w:cs="Times New Roman"/>
          <w:sz w:val="28"/>
          <w:szCs w:val="28"/>
        </w:rPr>
        <w:t xml:space="preserve"> и государства.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1.2. Правила определяют единые для всех работников Учреждения требования к дарению и принятию деловых подарков.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1.3. Учреждение поддерживает корпоративную культуру, в которой деловые подарки, знаки делового гостеприимства и представительские мероприятия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1.4.  Действие настоящих Правил распространяется на всех работников Учреждения вне зависимости от уровня занимаемой должности.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1.5. Целями настоящих Правил являются: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</w:t>
      </w:r>
    </w:p>
    <w:p w:rsidR="00576D0C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 </w:t>
      </w:r>
    </w:p>
    <w:p w:rsidR="002251EE" w:rsidRPr="00576D0C" w:rsidRDefault="002251EE" w:rsidP="00576D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обмена деловыми подарками и знаками делового гостеприимства</w:t>
      </w:r>
    </w:p>
    <w:p w:rsidR="00576D0C" w:rsidRPr="00576D0C" w:rsidRDefault="00576D0C" w:rsidP="00576D0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2.1. Обмен деловыми подарками в процессе хозяйственной и иной деятельности Учреждения и организация представительских мероприятий является нормальной деловой практикой.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2.2.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2.4.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конфиденциальной информации;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и иных сделок.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2.7. Организация не приемлет коррупции. Подарки не должны быть использованы для дачи или получения взяток или подкупа.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2.8. 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2.10. Подарки и услуги не должны ставить под сомнение имидж или деловую репутацию Учреждения или ее работника.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lastRenderedPageBreak/>
        <w:t>2.11. 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576D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D0C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 xml:space="preserve">2.14.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gramStart"/>
      <w:r w:rsidRPr="00576D0C">
        <w:rPr>
          <w:rFonts w:ascii="Times New Roman" w:hAnsi="Times New Roman" w:cs="Times New Roman"/>
          <w:sz w:val="28"/>
          <w:szCs w:val="28"/>
        </w:rPr>
        <w:t>гражданско- правового</w:t>
      </w:r>
      <w:proofErr w:type="gramEnd"/>
      <w:r w:rsidRPr="00576D0C">
        <w:rPr>
          <w:rFonts w:ascii="Times New Roman" w:hAnsi="Times New Roman" w:cs="Times New Roman"/>
          <w:sz w:val="28"/>
          <w:szCs w:val="28"/>
        </w:rPr>
        <w:t xml:space="preserve"> характера в соответствии с действующим законодательством.</w:t>
      </w:r>
    </w:p>
    <w:p w:rsidR="002251EE" w:rsidRDefault="002251EE" w:rsidP="00576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0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6D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6D0C">
        <w:rPr>
          <w:rFonts w:ascii="Times New Roman" w:hAnsi="Times New Roman" w:cs="Times New Roman"/>
          <w:b/>
          <w:bCs/>
          <w:sz w:val="28"/>
          <w:szCs w:val="28"/>
        </w:rPr>
        <w:t xml:space="preserve"> Область применения</w:t>
      </w:r>
    </w:p>
    <w:p w:rsidR="00576D0C" w:rsidRPr="00576D0C" w:rsidRDefault="00576D0C" w:rsidP="0057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3.1. Настоящий Порядок является обязательным для всех и каждого работника Учреждения в период работы в Учреждении.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0C">
        <w:rPr>
          <w:rFonts w:ascii="Times New Roman" w:hAnsi="Times New Roman" w:cs="Times New Roman"/>
          <w:sz w:val="28"/>
          <w:szCs w:val="28"/>
        </w:rPr>
        <w:t>3.2. Настоящий Порядок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E" w:rsidRPr="00576D0C" w:rsidRDefault="002251EE" w:rsidP="002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71" w:rsidRPr="00576D0C" w:rsidRDefault="00770571">
      <w:pPr>
        <w:rPr>
          <w:sz w:val="28"/>
          <w:szCs w:val="28"/>
        </w:rPr>
      </w:pPr>
    </w:p>
    <w:sectPr w:rsidR="00770571" w:rsidRPr="00576D0C" w:rsidSect="00576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B92"/>
    <w:multiLevelType w:val="multilevel"/>
    <w:tmpl w:val="E8163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1EE"/>
    <w:rsid w:val="002251EE"/>
    <w:rsid w:val="002C68B6"/>
    <w:rsid w:val="00576D0C"/>
    <w:rsid w:val="00592CAC"/>
    <w:rsid w:val="00770571"/>
    <w:rsid w:val="00B72A3A"/>
    <w:rsid w:val="00F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6</cp:revision>
  <cp:lastPrinted>2020-01-13T10:13:00Z</cp:lastPrinted>
  <dcterms:created xsi:type="dcterms:W3CDTF">2020-01-11T09:59:00Z</dcterms:created>
  <dcterms:modified xsi:type="dcterms:W3CDTF">2020-03-31T08:23:00Z</dcterms:modified>
</cp:coreProperties>
</file>