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EFA" w:rsidRPr="00EB4272" w:rsidRDefault="000F1709" w:rsidP="00EB4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272">
        <w:rPr>
          <w:rFonts w:ascii="Times New Roman" w:hAnsi="Times New Roman" w:cs="Times New Roman"/>
          <w:b/>
          <w:sz w:val="28"/>
          <w:szCs w:val="28"/>
        </w:rPr>
        <w:t>АДМИНИСТРАЦИЯ ПЕРЕЯСЛОВСКОГО СЕЛЬСКОГО ПОСЕЛЕНИЯ</w:t>
      </w:r>
    </w:p>
    <w:p w:rsidR="000F1709" w:rsidRPr="00EB4272" w:rsidRDefault="000F1709" w:rsidP="00EB4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272"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0F1709" w:rsidRPr="00EB4272" w:rsidRDefault="000F1709" w:rsidP="00EB4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709" w:rsidRPr="00EB4272" w:rsidRDefault="000F1709" w:rsidP="00EB427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B427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F1709" w:rsidRDefault="000F1709" w:rsidP="00EB4272">
      <w:pPr>
        <w:tabs>
          <w:tab w:val="right" w:pos="878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97670">
        <w:rPr>
          <w:rFonts w:ascii="Times New Roman" w:hAnsi="Times New Roman" w:cs="Times New Roman"/>
          <w:sz w:val="28"/>
          <w:szCs w:val="28"/>
        </w:rPr>
        <w:t>26.07.2018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C97670">
        <w:rPr>
          <w:rFonts w:ascii="Times New Roman" w:hAnsi="Times New Roman" w:cs="Times New Roman"/>
          <w:sz w:val="28"/>
          <w:szCs w:val="28"/>
        </w:rPr>
        <w:t>80</w:t>
      </w:r>
    </w:p>
    <w:p w:rsidR="000F1709" w:rsidRDefault="000F1709" w:rsidP="00EB4272">
      <w:pPr>
        <w:tabs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Переясловская</w:t>
      </w:r>
    </w:p>
    <w:p w:rsidR="000F1709" w:rsidRDefault="000F1709" w:rsidP="000F1709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709" w:rsidRDefault="000F1709" w:rsidP="000F1709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709" w:rsidRDefault="000F1709" w:rsidP="000F1709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709" w:rsidRPr="00EB4272" w:rsidRDefault="000F1709" w:rsidP="00EB4272">
      <w:pPr>
        <w:tabs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272">
        <w:rPr>
          <w:rFonts w:ascii="Times New Roman" w:hAnsi="Times New Roman" w:cs="Times New Roman"/>
          <w:b/>
          <w:sz w:val="28"/>
          <w:szCs w:val="28"/>
        </w:rPr>
        <w:t>Об утверждении Положения об оплате труда лиц, занимающих</w:t>
      </w:r>
    </w:p>
    <w:p w:rsidR="000F1709" w:rsidRPr="00EB4272" w:rsidRDefault="000F1709" w:rsidP="00EB4272">
      <w:pPr>
        <w:tabs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272">
        <w:rPr>
          <w:rFonts w:ascii="Times New Roman" w:hAnsi="Times New Roman" w:cs="Times New Roman"/>
          <w:b/>
          <w:sz w:val="28"/>
          <w:szCs w:val="28"/>
        </w:rPr>
        <w:t>должности, не отнесенные к муниципальным должностям администрации</w:t>
      </w:r>
    </w:p>
    <w:p w:rsidR="000F1709" w:rsidRPr="00EB4272" w:rsidRDefault="000F1709" w:rsidP="00EB4272">
      <w:pPr>
        <w:tabs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272">
        <w:rPr>
          <w:rFonts w:ascii="Times New Roman" w:hAnsi="Times New Roman" w:cs="Times New Roman"/>
          <w:b/>
          <w:sz w:val="28"/>
          <w:szCs w:val="28"/>
        </w:rPr>
        <w:t>Переясловского сельского поселения Брюховецкого района</w:t>
      </w:r>
    </w:p>
    <w:p w:rsidR="000F1709" w:rsidRDefault="000F1709" w:rsidP="000F1709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709" w:rsidRDefault="000F1709" w:rsidP="000F1709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709" w:rsidRDefault="000F1709" w:rsidP="000F1709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709" w:rsidRDefault="000F1709" w:rsidP="00EB4272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упорядочения оплаты труда лиц, занимающих должности, не отнесенные к муниципальным должностям администрации Переясловского сельского поселения Брюховецкого района, в соответствии с Трудовым кодексом Российской Федерации, Уставом Переясловского сельского поселения Брюховецкого района,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0F1709" w:rsidRDefault="000F1709" w:rsidP="00EB4272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Положение об оплате труда лиц, занимающих должности, не отнесенные к муниципальным должностям администрации Переясловского сельского поселения Брюховецкого района (приложение).</w:t>
      </w:r>
    </w:p>
    <w:p w:rsidR="000F1709" w:rsidRDefault="000F1709" w:rsidP="00EB4272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Главному специалисту администрации Переясловского сельского поселения Брюховецкого района С.В. Неваленых </w:t>
      </w:r>
      <w:r w:rsidR="00644DAA">
        <w:rPr>
          <w:rFonts w:ascii="Times New Roman" w:hAnsi="Times New Roman" w:cs="Times New Roman"/>
          <w:sz w:val="28"/>
          <w:szCs w:val="28"/>
        </w:rPr>
        <w:t>в недельный срок ознакомить под роспись работников администрации с вышеуказанным Положением.</w:t>
      </w:r>
    </w:p>
    <w:p w:rsidR="00644DAA" w:rsidRDefault="00644DAA" w:rsidP="00EB4272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Главному специалисту, главному бухгалтеру администрации Переясловского сельского поселения Брюховецкого района Н.В. Боровиковой производить начисления и выплату заработной платы в соответствии с Положением об оплате труда,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занимающих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должности, не отнесенные к муниципальным должностям администрации Переясловского сельского поселения Брюховецкого района.</w:t>
      </w:r>
    </w:p>
    <w:p w:rsidR="00644DAA" w:rsidRDefault="00644DAA" w:rsidP="00EB4272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Признать утратившим силу постановление администрации Пере</w:t>
      </w:r>
      <w:r w:rsidR="00EB4272">
        <w:rPr>
          <w:rFonts w:ascii="Times New Roman" w:hAnsi="Times New Roman" w:cs="Times New Roman"/>
          <w:sz w:val="28"/>
          <w:szCs w:val="28"/>
        </w:rPr>
        <w:t xml:space="preserve">ясловского сельского поселения Брюховецкого района от </w:t>
      </w:r>
      <w:r w:rsidR="00932376">
        <w:rPr>
          <w:rFonts w:ascii="Times New Roman" w:hAnsi="Times New Roman" w:cs="Times New Roman"/>
          <w:sz w:val="28"/>
          <w:szCs w:val="28"/>
        </w:rPr>
        <w:t>7 июля</w:t>
      </w:r>
      <w:r w:rsidR="00EB4272">
        <w:rPr>
          <w:rFonts w:ascii="Times New Roman" w:hAnsi="Times New Roman" w:cs="Times New Roman"/>
          <w:sz w:val="28"/>
          <w:szCs w:val="28"/>
        </w:rPr>
        <w:t xml:space="preserve"> 201</w:t>
      </w:r>
      <w:r w:rsidR="00932376">
        <w:rPr>
          <w:rFonts w:ascii="Times New Roman" w:hAnsi="Times New Roman" w:cs="Times New Roman"/>
          <w:sz w:val="28"/>
          <w:szCs w:val="28"/>
        </w:rPr>
        <w:t>6</w:t>
      </w:r>
      <w:r w:rsidR="00EB4272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932376">
        <w:rPr>
          <w:rFonts w:ascii="Times New Roman" w:hAnsi="Times New Roman" w:cs="Times New Roman"/>
          <w:sz w:val="28"/>
          <w:szCs w:val="28"/>
        </w:rPr>
        <w:t xml:space="preserve">43 </w:t>
      </w:r>
      <w:r w:rsidR="00EB4272">
        <w:rPr>
          <w:rFonts w:ascii="Times New Roman" w:hAnsi="Times New Roman" w:cs="Times New Roman"/>
          <w:sz w:val="28"/>
          <w:szCs w:val="28"/>
        </w:rPr>
        <w:t>«Об утверждении Положения об оплате труда лиц, занимающих должности, не отнесенные к муниципальным должностям администрации Переясловского сельского поселения Брюховецкого района».</w:t>
      </w:r>
    </w:p>
    <w:p w:rsidR="00EB4272" w:rsidRDefault="00EB4272" w:rsidP="00EB4272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B4272" w:rsidRDefault="00EB4272" w:rsidP="00EB4272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постановления вступает в силу с 1 января 201</w:t>
      </w:r>
      <w:r w:rsidR="0093237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B4272" w:rsidRDefault="00EB4272" w:rsidP="000F1709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272" w:rsidRDefault="00EB4272" w:rsidP="000F1709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272" w:rsidRDefault="00EB4272" w:rsidP="000F1709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Переясловского</w:t>
      </w:r>
    </w:p>
    <w:p w:rsidR="00EB4272" w:rsidRDefault="00EB4272" w:rsidP="000F1709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B4272" w:rsidRDefault="00EB4272" w:rsidP="000F1709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  <w:t>В.В. Татарин</w:t>
      </w:r>
    </w:p>
    <w:p w:rsidR="006F69E3" w:rsidRDefault="006F69E3" w:rsidP="006F69E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F69E3" w:rsidRDefault="006F69E3" w:rsidP="006F69E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F69E3" w:rsidRDefault="006F69E3" w:rsidP="006F69E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Переясловского сельского поселения</w:t>
      </w:r>
    </w:p>
    <w:p w:rsidR="006F69E3" w:rsidRDefault="006F69E3" w:rsidP="006F69E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6F69E3" w:rsidRDefault="006F69E3" w:rsidP="006F69E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26.07.2018 № 80</w:t>
      </w:r>
    </w:p>
    <w:p w:rsidR="006F69E3" w:rsidRDefault="006F69E3" w:rsidP="006F6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9E3" w:rsidRDefault="006F69E3" w:rsidP="006F6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9E3" w:rsidRDefault="006F69E3" w:rsidP="006F6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6F69E3" w:rsidRDefault="006F69E3" w:rsidP="006F6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оплате труда лиц, занимающих должности, не отнесенные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6F69E3" w:rsidRDefault="006F69E3" w:rsidP="006F6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должностям администрации Переясловского</w:t>
      </w:r>
    </w:p>
    <w:p w:rsidR="006F69E3" w:rsidRDefault="006F69E3" w:rsidP="006F6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Брюховецкого района</w:t>
      </w:r>
    </w:p>
    <w:p w:rsidR="006F69E3" w:rsidRDefault="006F69E3" w:rsidP="006F6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9E3" w:rsidRDefault="006F69E3" w:rsidP="006F6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Настоящее Положение разработано для лиц, занимающие должности, не отнесенные к муниципальным должностям администрации Переясловского сельского поселения Брюховецкого района (далее по тексту – администрация), занимающих должности, не отнесенные к муниципальным должностям (далее по тексту – работники).</w:t>
      </w:r>
    </w:p>
    <w:p w:rsidR="006F69E3" w:rsidRDefault="006F69E3" w:rsidP="006F69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Заработная плата работника состоит из должностного, а также из ежемесячных и дополнительных выплат.</w:t>
      </w:r>
      <w:proofErr w:type="gramEnd"/>
    </w:p>
    <w:p w:rsidR="006F69E3" w:rsidRDefault="006F69E3" w:rsidP="006F69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Размер должностного оклада работников устанавливается согласно приложению к настоящему положению.</w:t>
      </w:r>
    </w:p>
    <w:p w:rsidR="006F69E3" w:rsidRDefault="006F69E3" w:rsidP="006F69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должностного оклада может увеличиваться (индексироваться) в сроки и в пределах размера повышения (индексации) должностных окладов государственных гражданских служащих Краснодарского края.</w:t>
      </w:r>
    </w:p>
    <w:p w:rsidR="006F69E3" w:rsidRDefault="006F69E3" w:rsidP="006F69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увеличении (индексации) должностного оклада его размер подлежит округлению до целого рубля в сторону увеличения.</w:t>
      </w:r>
    </w:p>
    <w:p w:rsidR="006F69E3" w:rsidRDefault="006F69E3" w:rsidP="006F69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 ежемесячным выплатам относятся:</w:t>
      </w:r>
    </w:p>
    <w:p w:rsidR="006F69E3" w:rsidRDefault="006F69E3" w:rsidP="006F69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Ежемесячная надбавка за особые условия труда в размере 1,5 должностного оклада. Конкретный размер надбавки устанавливается распоряжением главы Переясловского сельского поселения Брюховецкого района.</w:t>
      </w:r>
    </w:p>
    <w:p w:rsidR="006F69E3" w:rsidRDefault="006F69E3" w:rsidP="006F69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Установленный ранее размер надбавки может быть снижен при ненадлежащем исполнении должностных обязанностей, а также в случае нарушения трудовой дисциплины.</w:t>
      </w:r>
    </w:p>
    <w:p w:rsidR="006F69E3" w:rsidRDefault="006F69E3" w:rsidP="006F69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изменения размера надбавки является соответствующее распоряжение главы Переясловского сельского поселения Брюховецкого района с указанием конкретных причин.</w:t>
      </w:r>
    </w:p>
    <w:p w:rsidR="006F69E3" w:rsidRDefault="006F69E3" w:rsidP="006F69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Ежемесячная надбавка к должностному окладу за особые условия труда выплачивается за истекший месяц одновременно с выплатой заработной платы за истекший месяц.</w:t>
      </w:r>
    </w:p>
    <w:p w:rsidR="006F69E3" w:rsidRDefault="006F69E3" w:rsidP="006F69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Ежемесячное денежное поощрение согласно 1,5 должностного оклада.</w:t>
      </w:r>
    </w:p>
    <w:p w:rsidR="006F69E3" w:rsidRDefault="006F69E3" w:rsidP="006F69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Ежемесячная надбавка за сложность и напряженность в размере 66% от должностного оклада.</w:t>
      </w:r>
    </w:p>
    <w:p w:rsidR="006F69E3" w:rsidRDefault="006F69E3" w:rsidP="006F69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 дополнительным выплатам относятся:</w:t>
      </w:r>
    </w:p>
    <w:p w:rsidR="006F69E3" w:rsidRDefault="006F69E3" w:rsidP="006F69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5.1. Премия по итогам работы за месяц, квартал, год, к праздничным и юбилейным датам выплачивается в пределах фонда оплаты </w:t>
      </w:r>
      <w:proofErr w:type="gramStart"/>
      <w:r>
        <w:rPr>
          <w:rFonts w:ascii="Times New Roman" w:hAnsi="Times New Roman"/>
          <w:sz w:val="28"/>
          <w:szCs w:val="28"/>
        </w:rPr>
        <w:t>труда</w:t>
      </w:r>
      <w:proofErr w:type="gramEnd"/>
      <w:r>
        <w:rPr>
          <w:rFonts w:ascii="Times New Roman" w:hAnsi="Times New Roman"/>
          <w:sz w:val="28"/>
          <w:szCs w:val="28"/>
        </w:rPr>
        <w:t xml:space="preserve"> конкретные размеры которой определяются главой Переясловского сельского поселения, исходя из конкретных размеров выплаты может определяться в процентах, абсолютных суммах, кратном размере к должностному окладу.</w:t>
      </w:r>
    </w:p>
    <w:p w:rsidR="006F69E3" w:rsidRDefault="006F69E3" w:rsidP="006F69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определении размера премии работнику учитываются:</w:t>
      </w:r>
    </w:p>
    <w:p w:rsidR="006F69E3" w:rsidRDefault="006F69E3" w:rsidP="006F69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своевременное и качественное выполнение муниципальным служащим задач и функций, возложенных должностных обязанностей;</w:t>
      </w:r>
    </w:p>
    <w:p w:rsidR="006F69E3" w:rsidRDefault="006F69E3" w:rsidP="006F69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успешное выполнение особо важных и сложных заданий руководства;</w:t>
      </w:r>
    </w:p>
    <w:p w:rsidR="006F69E3" w:rsidRDefault="006F69E3" w:rsidP="006F69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достижение значимых результатов в ходе выполнения задач и функций, возложенных должностных обязанностей;</w:t>
      </w:r>
    </w:p>
    <w:p w:rsidR="006F69E3" w:rsidRDefault="006F69E3" w:rsidP="006F69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внедрение новых форм и методов в работе, позитивно отразившихся на результатах;</w:t>
      </w:r>
    </w:p>
    <w:p w:rsidR="006F69E3" w:rsidRDefault="006F69E3" w:rsidP="006F69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качественная подготовка и проведения мероприятий;</w:t>
      </w:r>
    </w:p>
    <w:p w:rsidR="006F69E3" w:rsidRDefault="006F69E3" w:rsidP="006F69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инициатива, творчество и применение в работе современных форм и методов организации труда;</w:t>
      </w:r>
    </w:p>
    <w:p w:rsidR="006F69E3" w:rsidRDefault="006F69E3" w:rsidP="006F69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достижение и повышение плановых и нормативных показателей в работе.</w:t>
      </w:r>
    </w:p>
    <w:p w:rsidR="006F69E3" w:rsidRDefault="006F69E3" w:rsidP="006F69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Выплата премии производится в пределах фонда оплаты труда и максимальными размерами не ограничивается.</w:t>
      </w:r>
    </w:p>
    <w:p w:rsidR="006F69E3" w:rsidRDefault="006F69E3" w:rsidP="006F69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Единовременная выплата (материальная помощь) при предоставлении ежегодного оплачиваемого отпуска и материальная помощь в размере 4 должностных окладов на основании распоряжения главы Переясловского сельского поселения Брюховецкого района.</w:t>
      </w:r>
    </w:p>
    <w:p w:rsidR="006F69E3" w:rsidRDefault="006F69E3" w:rsidP="006F6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разделении ежегодного оплачиваемого отпуска в установленном порядке на части единовременная выплата осуществляется один раз при предоставлении любой из частей ежегодно оплачиваемого отпуска, продолжительностью не менее 14 дней, по заявлению.</w:t>
      </w:r>
    </w:p>
    <w:p w:rsidR="006F69E3" w:rsidRDefault="006F69E3" w:rsidP="006F6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Работнику, не использовавшему в течение года своего права на ежегодный оплачиваемый отпуск, единовременная выплата в полном размере производится в конце календарного года на основании его личного заявления.</w:t>
      </w:r>
    </w:p>
    <w:p w:rsidR="006F69E3" w:rsidRDefault="006F69E3" w:rsidP="006F6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увольнении работника, не использовавшего ежегодный оплачиваемый отпуск и не получившего единовременную выплату при предоставлении ежегодного оплачиваемого отпуска, размер единовременной выплаты исчисляется пропорционально отработанному времени в текущем году из расчета 1/12 годового размера единовременной выплаты за каждый полный отработанный месяц. В случаи увольнения работник обязан вернуть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сверх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выплаченную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сумму единовременной выплаты.</w:t>
      </w:r>
    </w:p>
    <w:p w:rsidR="006F69E3" w:rsidRDefault="006F69E3" w:rsidP="006F6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Материальная помощь не выплачивается работникам, находящимся в отпуске по уходу за ребенком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достижении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 возраста полутора и трех лет, а также уволенным из администрации и получившим материальную помощь в текущем календарном году, а потом вновь принятым в этом же году.</w:t>
      </w:r>
    </w:p>
    <w:p w:rsidR="006F69E3" w:rsidRDefault="006F69E3" w:rsidP="006F6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достаточных средств на оплату труда в текущем году глава Переясловского сельского поселения Брюховецкого района вправе принять решение о не выплате материальной помощи.</w:t>
      </w:r>
    </w:p>
    <w:p w:rsidR="006F69E3" w:rsidRDefault="006F69E3" w:rsidP="006F69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5.3. В пределах установленного фонда оплаты труда по решению главы Переясловского сельского поселения Брюховецкого района, может оказываться единовременная материальная помощь в связи с бракосочетанием, рождением ребенка, смертью супруга (супруги) или близких родственников.</w:t>
      </w:r>
    </w:p>
    <w:p w:rsidR="006F69E3" w:rsidRDefault="006F69E3" w:rsidP="006F69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В пределах установленного фонда оплаты труда по решению главы Переясловского сельского поселения Брюховецкого района, может производиться доплата за расширенный объем работ.</w:t>
      </w:r>
    </w:p>
    <w:p w:rsidR="006F69E3" w:rsidRDefault="006F69E3" w:rsidP="006F69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Работникам производится другие выплаты, предусмотренные соответствующими федеральными законами и иными нормативными правовыми актами и выплачиваемые за счет средств фонда оплаты труда.</w:t>
      </w:r>
    </w:p>
    <w:p w:rsidR="006F69E3" w:rsidRDefault="006F69E3" w:rsidP="006F6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Годовой фонд оплаты труда немуниципальных служащих формируется с учетом:</w:t>
      </w:r>
    </w:p>
    <w:p w:rsidR="006F69E3" w:rsidRDefault="006F69E3" w:rsidP="006F6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должностного оклада в размере 12 должностных окладов;</w:t>
      </w:r>
    </w:p>
    <w:p w:rsidR="006F69E3" w:rsidRDefault="006F69E3" w:rsidP="006F69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ежемесячная надбавка за особые условия труда в размере 12 должностных окладов;</w:t>
      </w:r>
    </w:p>
    <w:p w:rsidR="006F69E3" w:rsidRDefault="006F69E3" w:rsidP="006F69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ежемесячное денежное поощрение в размере 18 должностных окладов;</w:t>
      </w:r>
    </w:p>
    <w:p w:rsidR="006F69E3" w:rsidRDefault="006F69E3" w:rsidP="006F69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ежемесячная премия 8 должностных окладов;</w:t>
      </w:r>
    </w:p>
    <w:p w:rsidR="006F69E3" w:rsidRDefault="006F69E3" w:rsidP="006F69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единовременной выплаты (материальной помощи) при предоставлении ежегодного оплачиваемого отпуска в размере 4 должностных окладов.</w:t>
      </w:r>
    </w:p>
    <w:p w:rsidR="006F69E3" w:rsidRDefault="006F69E3" w:rsidP="006F69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Глава Переясловского сельского поселения Брюховецкого района вправе перераспределять средства фонда оплаты труда между выплатами, предусмотренные в пункте 6 настоящего положения.</w:t>
      </w:r>
    </w:p>
    <w:p w:rsidR="006F69E3" w:rsidRDefault="006F69E3" w:rsidP="006F69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69E3" w:rsidRDefault="006F69E3" w:rsidP="006F69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69E3" w:rsidRDefault="006F69E3" w:rsidP="006F69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69E3" w:rsidRDefault="006F69E3" w:rsidP="006F69E3">
      <w:pPr>
        <w:tabs>
          <w:tab w:val="right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специалист, финансист</w:t>
      </w:r>
      <w:r>
        <w:rPr>
          <w:rFonts w:ascii="Times New Roman" w:hAnsi="Times New Roman"/>
          <w:sz w:val="28"/>
          <w:szCs w:val="28"/>
        </w:rPr>
        <w:tab/>
        <w:t>С.В. Шалимова</w:t>
      </w:r>
    </w:p>
    <w:p w:rsidR="006F69E3" w:rsidRDefault="006F69E3" w:rsidP="00EB42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69E3" w:rsidRDefault="006F69E3" w:rsidP="00EB42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69E3" w:rsidRDefault="006F69E3" w:rsidP="00EB42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69E3" w:rsidRDefault="006F69E3" w:rsidP="00EB42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69E3" w:rsidRDefault="006F69E3" w:rsidP="00EB42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69E3" w:rsidRDefault="006F69E3" w:rsidP="00EB42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69E3" w:rsidRDefault="006F69E3" w:rsidP="00EB42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69E3" w:rsidRDefault="006F69E3" w:rsidP="00EB42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69E3" w:rsidRDefault="006F69E3" w:rsidP="00EB42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69E3" w:rsidRDefault="006F69E3" w:rsidP="00EB42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69E3" w:rsidRDefault="006F69E3" w:rsidP="00EB42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69E3" w:rsidRDefault="006F69E3" w:rsidP="00EB42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69E3" w:rsidRDefault="006F69E3" w:rsidP="00EB42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69E3" w:rsidRDefault="006F69E3" w:rsidP="00EB42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69E3" w:rsidRDefault="006F69E3" w:rsidP="00EB42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69E3" w:rsidRDefault="006F69E3" w:rsidP="00EB42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69E3" w:rsidRDefault="006F69E3" w:rsidP="00EB42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69E3" w:rsidRDefault="006F69E3" w:rsidP="00EB42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69E3" w:rsidRDefault="006F69E3" w:rsidP="00EB42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69E3" w:rsidRDefault="006F69E3" w:rsidP="006F69E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F69E3" w:rsidRDefault="006F69E3" w:rsidP="006F69E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об оплате труда</w:t>
      </w:r>
    </w:p>
    <w:p w:rsidR="006F69E3" w:rsidRDefault="006F69E3" w:rsidP="006F69E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лиц, занимающих должности,</w:t>
      </w:r>
    </w:p>
    <w:p w:rsidR="006F69E3" w:rsidRDefault="006F69E3" w:rsidP="006F69E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отнесенные к муниципальным</w:t>
      </w:r>
    </w:p>
    <w:p w:rsidR="006F69E3" w:rsidRDefault="006F69E3" w:rsidP="006F69E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должностям администрации</w:t>
      </w:r>
    </w:p>
    <w:p w:rsidR="006F69E3" w:rsidRDefault="006F69E3" w:rsidP="006F69E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Переясловского сельского</w:t>
      </w:r>
    </w:p>
    <w:p w:rsidR="006F69E3" w:rsidRDefault="006F69E3" w:rsidP="006F69E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Брюховецкого района</w:t>
      </w:r>
    </w:p>
    <w:p w:rsidR="006F69E3" w:rsidRDefault="006F69E3" w:rsidP="006F6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9E3" w:rsidRDefault="006F69E3" w:rsidP="006F6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9E3" w:rsidRDefault="006F69E3" w:rsidP="006F6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</w:t>
      </w:r>
    </w:p>
    <w:p w:rsidR="006F69E3" w:rsidRDefault="006F69E3" w:rsidP="006F6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Должностных окладов лиц, занимающих должности,</w:t>
      </w:r>
    </w:p>
    <w:p w:rsidR="006F69E3" w:rsidRDefault="006F69E3" w:rsidP="006F6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отнесенные к муниципальным должностям администрации</w:t>
      </w:r>
    </w:p>
    <w:p w:rsidR="006F69E3" w:rsidRDefault="006F69E3" w:rsidP="006F6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Переясловского сельского поселения Брюховецкого района</w:t>
      </w:r>
    </w:p>
    <w:p w:rsidR="006F69E3" w:rsidRDefault="006F69E3" w:rsidP="006F6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959"/>
        <w:gridCol w:w="5610"/>
        <w:gridCol w:w="3285"/>
      </w:tblGrid>
      <w:tr w:rsidR="006F69E3" w:rsidTr="005A1D55">
        <w:tc>
          <w:tcPr>
            <w:tcW w:w="959" w:type="dxa"/>
          </w:tcPr>
          <w:p w:rsidR="006F69E3" w:rsidRDefault="006F69E3" w:rsidP="005A1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10" w:type="dxa"/>
          </w:tcPr>
          <w:p w:rsidR="006F69E3" w:rsidRDefault="006F69E3" w:rsidP="005A1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285" w:type="dxa"/>
          </w:tcPr>
          <w:p w:rsidR="006F69E3" w:rsidRDefault="006F69E3" w:rsidP="005A1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 (рублей)</w:t>
            </w:r>
          </w:p>
        </w:tc>
      </w:tr>
      <w:tr w:rsidR="006F69E3" w:rsidTr="005A1D55">
        <w:tc>
          <w:tcPr>
            <w:tcW w:w="959" w:type="dxa"/>
          </w:tcPr>
          <w:p w:rsidR="006F69E3" w:rsidRDefault="006F69E3" w:rsidP="005A1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10" w:type="dxa"/>
          </w:tcPr>
          <w:p w:rsidR="006F69E3" w:rsidRDefault="006F69E3" w:rsidP="005A1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  <w:tc>
          <w:tcPr>
            <w:tcW w:w="3285" w:type="dxa"/>
          </w:tcPr>
          <w:p w:rsidR="006F69E3" w:rsidRDefault="006F69E3" w:rsidP="005A1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3 719,00</w:t>
            </w:r>
          </w:p>
        </w:tc>
      </w:tr>
      <w:tr w:rsidR="006F69E3" w:rsidTr="005A1D55">
        <w:tc>
          <w:tcPr>
            <w:tcW w:w="959" w:type="dxa"/>
          </w:tcPr>
          <w:p w:rsidR="006F69E3" w:rsidRDefault="006F69E3" w:rsidP="005A1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10" w:type="dxa"/>
          </w:tcPr>
          <w:p w:rsidR="006F69E3" w:rsidRDefault="006F69E3" w:rsidP="005A1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3285" w:type="dxa"/>
          </w:tcPr>
          <w:p w:rsidR="006F69E3" w:rsidRDefault="006F69E3" w:rsidP="005A1D55">
            <w:pPr>
              <w:jc w:val="center"/>
            </w:pPr>
            <w:r w:rsidRPr="007558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719,00</w:t>
            </w:r>
          </w:p>
        </w:tc>
      </w:tr>
      <w:tr w:rsidR="006F69E3" w:rsidTr="005A1D55">
        <w:tc>
          <w:tcPr>
            <w:tcW w:w="959" w:type="dxa"/>
          </w:tcPr>
          <w:p w:rsidR="006F69E3" w:rsidRDefault="006F69E3" w:rsidP="005A1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10" w:type="dxa"/>
          </w:tcPr>
          <w:p w:rsidR="006F69E3" w:rsidRDefault="006F69E3" w:rsidP="005A1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3285" w:type="dxa"/>
          </w:tcPr>
          <w:p w:rsidR="006F69E3" w:rsidRDefault="006F69E3" w:rsidP="005A1D55">
            <w:pPr>
              <w:jc w:val="center"/>
            </w:pPr>
            <w:r w:rsidRPr="007558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719,00</w:t>
            </w:r>
          </w:p>
        </w:tc>
      </w:tr>
      <w:tr w:rsidR="006F69E3" w:rsidTr="005A1D55">
        <w:trPr>
          <w:trHeight w:val="150"/>
        </w:trPr>
        <w:tc>
          <w:tcPr>
            <w:tcW w:w="959" w:type="dxa"/>
          </w:tcPr>
          <w:p w:rsidR="006F69E3" w:rsidRDefault="006F69E3" w:rsidP="005A1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10" w:type="dxa"/>
          </w:tcPr>
          <w:p w:rsidR="006F69E3" w:rsidRDefault="006F69E3" w:rsidP="005A1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по учету и бронированию</w:t>
            </w:r>
          </w:p>
        </w:tc>
        <w:tc>
          <w:tcPr>
            <w:tcW w:w="3285" w:type="dxa"/>
          </w:tcPr>
          <w:p w:rsidR="006F69E3" w:rsidRDefault="006F69E3" w:rsidP="005A1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3 217,00</w:t>
            </w:r>
          </w:p>
        </w:tc>
      </w:tr>
    </w:tbl>
    <w:p w:rsidR="006F69E3" w:rsidRDefault="006F69E3" w:rsidP="006F6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9E3" w:rsidRDefault="006F69E3" w:rsidP="006F6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9E3" w:rsidRDefault="006F69E3" w:rsidP="006F6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9E3" w:rsidRPr="0010591C" w:rsidRDefault="006F69E3" w:rsidP="006F69E3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специалист, финансист</w:t>
      </w:r>
      <w:r>
        <w:rPr>
          <w:rFonts w:ascii="Times New Roman" w:hAnsi="Times New Roman" w:cs="Times New Roman"/>
          <w:sz w:val="28"/>
          <w:szCs w:val="28"/>
        </w:rPr>
        <w:tab/>
        <w:t>С.В. Шалимова</w:t>
      </w:r>
    </w:p>
    <w:p w:rsidR="006F69E3" w:rsidRPr="00EB4272" w:rsidRDefault="006F69E3" w:rsidP="00EB42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F69E3" w:rsidRPr="00EB4272" w:rsidSect="00EB4272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D5E" w:rsidRDefault="00C20D5E" w:rsidP="00EB4272">
      <w:pPr>
        <w:spacing w:after="0" w:line="240" w:lineRule="auto"/>
      </w:pPr>
      <w:r>
        <w:separator/>
      </w:r>
    </w:p>
  </w:endnote>
  <w:endnote w:type="continuationSeparator" w:id="0">
    <w:p w:rsidR="00C20D5E" w:rsidRDefault="00C20D5E" w:rsidP="00EB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D5E" w:rsidRDefault="00C20D5E" w:rsidP="00EB4272">
      <w:pPr>
        <w:spacing w:after="0" w:line="240" w:lineRule="auto"/>
      </w:pPr>
      <w:r>
        <w:separator/>
      </w:r>
    </w:p>
  </w:footnote>
  <w:footnote w:type="continuationSeparator" w:id="0">
    <w:p w:rsidR="00C20D5E" w:rsidRDefault="00C20D5E" w:rsidP="00EB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7132926"/>
      <w:docPartObj>
        <w:docPartGallery w:val="Page Numbers (Top of Page)"/>
        <w:docPartUnique/>
      </w:docPartObj>
    </w:sdtPr>
    <w:sdtEndPr/>
    <w:sdtContent>
      <w:p w:rsidR="00EB4272" w:rsidRDefault="00EB4272" w:rsidP="00EB427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020">
          <w:rPr>
            <w:noProof/>
          </w:rPr>
          <w:t>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709"/>
    <w:rsid w:val="000F1709"/>
    <w:rsid w:val="005B17E5"/>
    <w:rsid w:val="00644DAA"/>
    <w:rsid w:val="006F69E3"/>
    <w:rsid w:val="00802EFA"/>
    <w:rsid w:val="008D6EAC"/>
    <w:rsid w:val="008F4020"/>
    <w:rsid w:val="00932376"/>
    <w:rsid w:val="00A41FEB"/>
    <w:rsid w:val="00A80830"/>
    <w:rsid w:val="00C20D5E"/>
    <w:rsid w:val="00C97670"/>
    <w:rsid w:val="00E65EBF"/>
    <w:rsid w:val="00EB4272"/>
    <w:rsid w:val="00ED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B4272"/>
    <w:rPr>
      <w:sz w:val="28"/>
    </w:rPr>
  </w:style>
  <w:style w:type="paragraph" w:styleId="a4">
    <w:name w:val="No Spacing"/>
    <w:link w:val="a3"/>
    <w:uiPriority w:val="1"/>
    <w:qFormat/>
    <w:rsid w:val="00EB4272"/>
    <w:pPr>
      <w:spacing w:after="0" w:line="240" w:lineRule="auto"/>
    </w:pPr>
    <w:rPr>
      <w:sz w:val="28"/>
    </w:rPr>
  </w:style>
  <w:style w:type="paragraph" w:styleId="a5">
    <w:name w:val="header"/>
    <w:basedOn w:val="a"/>
    <w:link w:val="a6"/>
    <w:uiPriority w:val="99"/>
    <w:unhideWhenUsed/>
    <w:rsid w:val="00EB4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4272"/>
  </w:style>
  <w:style w:type="paragraph" w:styleId="a7">
    <w:name w:val="footer"/>
    <w:basedOn w:val="a"/>
    <w:link w:val="a8"/>
    <w:uiPriority w:val="99"/>
    <w:unhideWhenUsed/>
    <w:rsid w:val="00EB4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4272"/>
  </w:style>
  <w:style w:type="paragraph" w:styleId="a9">
    <w:name w:val="Balloon Text"/>
    <w:basedOn w:val="a"/>
    <w:link w:val="aa"/>
    <w:uiPriority w:val="99"/>
    <w:semiHidden/>
    <w:unhideWhenUsed/>
    <w:rsid w:val="00C97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7670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6F6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B4272"/>
    <w:rPr>
      <w:sz w:val="28"/>
    </w:rPr>
  </w:style>
  <w:style w:type="paragraph" w:styleId="a4">
    <w:name w:val="No Spacing"/>
    <w:link w:val="a3"/>
    <w:uiPriority w:val="1"/>
    <w:qFormat/>
    <w:rsid w:val="00EB4272"/>
    <w:pPr>
      <w:spacing w:after="0" w:line="240" w:lineRule="auto"/>
    </w:pPr>
    <w:rPr>
      <w:sz w:val="28"/>
    </w:rPr>
  </w:style>
  <w:style w:type="paragraph" w:styleId="a5">
    <w:name w:val="header"/>
    <w:basedOn w:val="a"/>
    <w:link w:val="a6"/>
    <w:uiPriority w:val="99"/>
    <w:unhideWhenUsed/>
    <w:rsid w:val="00EB4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4272"/>
  </w:style>
  <w:style w:type="paragraph" w:styleId="a7">
    <w:name w:val="footer"/>
    <w:basedOn w:val="a"/>
    <w:link w:val="a8"/>
    <w:uiPriority w:val="99"/>
    <w:unhideWhenUsed/>
    <w:rsid w:val="00EB4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4272"/>
  </w:style>
  <w:style w:type="paragraph" w:styleId="a9">
    <w:name w:val="Balloon Text"/>
    <w:basedOn w:val="a"/>
    <w:link w:val="aa"/>
    <w:uiPriority w:val="99"/>
    <w:semiHidden/>
    <w:unhideWhenUsed/>
    <w:rsid w:val="00C97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7670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6F6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1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Ольга Анатольевна</cp:lastModifiedBy>
  <cp:revision>10</cp:revision>
  <cp:lastPrinted>2018-07-27T06:13:00Z</cp:lastPrinted>
  <dcterms:created xsi:type="dcterms:W3CDTF">2016-07-08T07:04:00Z</dcterms:created>
  <dcterms:modified xsi:type="dcterms:W3CDTF">2018-08-13T06:30:00Z</dcterms:modified>
</cp:coreProperties>
</file>